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897E" w14:textId="1B32756C" w:rsidR="00DD5A75" w:rsidRPr="00CE2045" w:rsidRDefault="00030303" w:rsidP="00DD5A75">
      <w:pPr>
        <w:spacing w:line="276" w:lineRule="auto"/>
        <w:jc w:val="center"/>
        <w:rPr>
          <w:rFonts w:ascii="Times New Roman" w:eastAsia="Onest" w:hAnsi="Times New Roman" w:cs="Times New Roman"/>
          <w:sz w:val="24"/>
          <w:szCs w:val="24"/>
          <w:lang w:val="ro-RO"/>
        </w:rPr>
      </w:pPr>
      <w:r w:rsidRPr="00CE2045">
        <w:rPr>
          <w:rFonts w:ascii="Times New Roman" w:eastAsia="Onest" w:hAnsi="Times New Roman" w:cs="Times New Roman"/>
          <w:b/>
          <w:bCs/>
          <w:sz w:val="24"/>
          <w:szCs w:val="24"/>
          <w:lang w:val="ro-RO"/>
        </w:rPr>
        <w:t>DECIZIA nr. ___</w:t>
      </w:r>
      <w:r w:rsidR="000F1F3E" w:rsidRPr="00CE2045">
        <w:rPr>
          <w:rFonts w:ascii="Times New Roman" w:eastAsia="Onest" w:hAnsi="Times New Roman" w:cs="Times New Roman"/>
          <w:b/>
          <w:bCs/>
          <w:sz w:val="24"/>
          <w:szCs w:val="24"/>
          <w:lang w:val="ro-RO"/>
        </w:rPr>
        <w:t xml:space="preserve">/01 </w:t>
      </w:r>
      <w:r w:rsidR="000F1F3E" w:rsidRPr="00CE2045">
        <w:rPr>
          <w:rFonts w:ascii="Times New Roman" w:eastAsia="Onest" w:hAnsi="Times New Roman" w:cs="Times New Roman"/>
          <w:sz w:val="24"/>
          <w:szCs w:val="24"/>
          <w:lang w:val="ro-RO"/>
        </w:rPr>
        <w:t>din</w:t>
      </w:r>
      <w:r w:rsidR="00FB102E">
        <w:rPr>
          <w:rFonts w:ascii="Times New Roman" w:eastAsia="Onest" w:hAnsi="Times New Roman" w:cs="Times New Roman"/>
          <w:sz w:val="24"/>
          <w:szCs w:val="24"/>
          <w:lang w:val="ro-RO"/>
        </w:rPr>
        <w:t xml:space="preserve"> </w:t>
      </w:r>
      <w:r w:rsidRPr="00CE2045">
        <w:rPr>
          <w:rFonts w:ascii="Times New Roman" w:eastAsia="Onest" w:hAnsi="Times New Roman" w:cs="Times New Roman"/>
          <w:sz w:val="24"/>
          <w:szCs w:val="24"/>
          <w:lang w:val="ro-RO"/>
        </w:rPr>
        <w:t>____</w:t>
      </w:r>
      <w:r w:rsidR="000F1F3E" w:rsidRPr="00CE2045">
        <w:rPr>
          <w:rFonts w:ascii="Times New Roman" w:eastAsia="Onest" w:hAnsi="Times New Roman" w:cs="Times New Roman"/>
          <w:sz w:val="24"/>
          <w:szCs w:val="24"/>
          <w:lang w:val="ro-RO"/>
        </w:rPr>
        <w:t>.07.</w:t>
      </w:r>
      <w:r w:rsidR="00DD5A75" w:rsidRPr="00CE2045">
        <w:rPr>
          <w:rFonts w:ascii="Times New Roman" w:eastAsia="Onest" w:hAnsi="Times New Roman" w:cs="Times New Roman"/>
          <w:sz w:val="24"/>
          <w:szCs w:val="24"/>
          <w:lang w:val="ro-RO"/>
        </w:rPr>
        <w:t>2026</w:t>
      </w:r>
    </w:p>
    <w:p w14:paraId="1F78955F" w14:textId="77777777" w:rsidR="00DD5A75" w:rsidRPr="00CE2045" w:rsidRDefault="00DD5A75" w:rsidP="00DD5A75">
      <w:pPr>
        <w:spacing w:line="276" w:lineRule="auto"/>
        <w:jc w:val="center"/>
        <w:rPr>
          <w:rFonts w:ascii="Times New Roman" w:eastAsia="Onest" w:hAnsi="Times New Roman" w:cs="Times New Roman"/>
          <w:b/>
          <w:bCs/>
          <w:sz w:val="24"/>
          <w:szCs w:val="24"/>
          <w:lang w:val="ro-RO"/>
        </w:rPr>
      </w:pPr>
    </w:p>
    <w:p w14:paraId="5AB904DB" w14:textId="77777777" w:rsidR="00DD5A75" w:rsidRPr="00CE2045" w:rsidRDefault="00DD5A75" w:rsidP="0071752D">
      <w:pPr>
        <w:spacing w:line="276" w:lineRule="auto"/>
        <w:ind w:left="540"/>
        <w:jc w:val="center"/>
        <w:rPr>
          <w:rFonts w:ascii="Times New Roman" w:eastAsia="Onest" w:hAnsi="Times New Roman" w:cs="Times New Roman"/>
          <w:b/>
          <w:bCs/>
          <w:sz w:val="24"/>
          <w:szCs w:val="24"/>
          <w:lang w:val="ro-RO"/>
        </w:rPr>
      </w:pPr>
      <w:r w:rsidRPr="00CE2045">
        <w:rPr>
          <w:rFonts w:ascii="Times New Roman" w:eastAsia="Onest" w:hAnsi="Times New Roman" w:cs="Times New Roman"/>
          <w:sz w:val="24"/>
          <w:szCs w:val="24"/>
          <w:lang w:val="ro-RO"/>
        </w:rPr>
        <w:t>„</w:t>
      </w:r>
      <w:r w:rsidRPr="00CE2045">
        <w:rPr>
          <w:rFonts w:ascii="Times New Roman" w:eastAsia="Onest" w:hAnsi="Times New Roman" w:cs="Times New Roman"/>
          <w:b/>
          <w:bCs/>
          <w:sz w:val="24"/>
          <w:szCs w:val="24"/>
          <w:lang w:val="ro-RO"/>
        </w:rPr>
        <w:t>Cu privire la amalgamarea voluntară a unităților administrativ-teritoriale</w:t>
      </w:r>
    </w:p>
    <w:p w14:paraId="2EDC9017" w14:textId="77777777" w:rsidR="00035BC3" w:rsidRDefault="000F1F3E" w:rsidP="0071752D">
      <w:pPr>
        <w:spacing w:line="276" w:lineRule="auto"/>
        <w:ind w:firstLine="540"/>
        <w:jc w:val="center"/>
        <w:rPr>
          <w:rFonts w:ascii="Times New Roman" w:eastAsia="Onest" w:hAnsi="Times New Roman" w:cs="Times New Roman"/>
          <w:b/>
          <w:sz w:val="24"/>
          <w:szCs w:val="24"/>
          <w:lang w:val="ro-RO"/>
        </w:rPr>
      </w:pPr>
      <w:r w:rsidRPr="00CE2045">
        <w:rPr>
          <w:rFonts w:ascii="Times New Roman" w:eastAsia="Onest" w:hAnsi="Times New Roman" w:cs="Times New Roman"/>
          <w:b/>
          <w:sz w:val="24"/>
          <w:szCs w:val="24"/>
          <w:lang w:val="ro-RO"/>
        </w:rPr>
        <w:t>satul Bravicea, r</w:t>
      </w:r>
      <w:r w:rsidR="00CE2045" w:rsidRPr="00CE2045">
        <w:rPr>
          <w:rFonts w:ascii="Times New Roman" w:eastAsia="Onest" w:hAnsi="Times New Roman" w:cs="Times New Roman"/>
          <w:b/>
          <w:sz w:val="24"/>
          <w:szCs w:val="24"/>
          <w:lang w:val="ro-RO"/>
        </w:rPr>
        <w:t>aionul</w:t>
      </w:r>
      <w:r w:rsidRPr="00CE2045">
        <w:rPr>
          <w:rFonts w:ascii="Times New Roman" w:eastAsia="Onest" w:hAnsi="Times New Roman" w:cs="Times New Roman"/>
          <w:b/>
          <w:sz w:val="24"/>
          <w:szCs w:val="24"/>
          <w:lang w:val="ro-RO"/>
        </w:rPr>
        <w:t xml:space="preserve"> Călărași, com</w:t>
      </w:r>
      <w:r w:rsidR="00CE2045" w:rsidRPr="00CE2045">
        <w:rPr>
          <w:rFonts w:ascii="Times New Roman" w:eastAsia="Onest" w:hAnsi="Times New Roman" w:cs="Times New Roman"/>
          <w:b/>
          <w:sz w:val="24"/>
          <w:szCs w:val="24"/>
          <w:lang w:val="ro-RO"/>
        </w:rPr>
        <w:t>una</w:t>
      </w:r>
      <w:r w:rsidRPr="00CE2045">
        <w:rPr>
          <w:rFonts w:ascii="Times New Roman" w:eastAsia="Onest" w:hAnsi="Times New Roman" w:cs="Times New Roman"/>
          <w:b/>
          <w:sz w:val="24"/>
          <w:szCs w:val="24"/>
          <w:lang w:val="ro-RO"/>
        </w:rPr>
        <w:t xml:space="preserve"> Săseni, r</w:t>
      </w:r>
      <w:r w:rsidR="00CE2045" w:rsidRPr="00CE2045">
        <w:rPr>
          <w:rFonts w:ascii="Times New Roman" w:eastAsia="Onest" w:hAnsi="Times New Roman" w:cs="Times New Roman"/>
          <w:b/>
          <w:sz w:val="24"/>
          <w:szCs w:val="24"/>
          <w:lang w:val="ro-RO"/>
        </w:rPr>
        <w:t>aionul</w:t>
      </w:r>
      <w:r w:rsidRPr="00CE2045">
        <w:rPr>
          <w:rFonts w:ascii="Times New Roman" w:eastAsia="Onest" w:hAnsi="Times New Roman" w:cs="Times New Roman"/>
          <w:b/>
          <w:sz w:val="24"/>
          <w:szCs w:val="24"/>
          <w:lang w:val="ro-RO"/>
        </w:rPr>
        <w:t xml:space="preserve"> Călărași</w:t>
      </w:r>
    </w:p>
    <w:p w14:paraId="13A342D4" w14:textId="755DE9BB" w:rsidR="00DD5A75" w:rsidRPr="00CE2045" w:rsidRDefault="000F1F3E" w:rsidP="0071752D">
      <w:pPr>
        <w:spacing w:line="276" w:lineRule="auto"/>
        <w:ind w:firstLine="540"/>
        <w:jc w:val="center"/>
        <w:rPr>
          <w:rFonts w:ascii="Times New Roman" w:eastAsia="Onest" w:hAnsi="Times New Roman" w:cs="Times New Roman"/>
          <w:b/>
          <w:sz w:val="24"/>
          <w:szCs w:val="24"/>
          <w:lang w:val="ro-RO"/>
        </w:rPr>
      </w:pPr>
      <w:r w:rsidRPr="00CE2045">
        <w:rPr>
          <w:rFonts w:ascii="Times New Roman" w:eastAsia="Onest" w:hAnsi="Times New Roman" w:cs="Times New Roman"/>
          <w:b/>
          <w:sz w:val="24"/>
          <w:szCs w:val="24"/>
          <w:lang w:val="ro-RO"/>
        </w:rPr>
        <w:t>și sat</w:t>
      </w:r>
      <w:r w:rsidR="00CE2045" w:rsidRPr="00CE2045">
        <w:rPr>
          <w:rFonts w:ascii="Times New Roman" w:eastAsia="Onest" w:hAnsi="Times New Roman" w:cs="Times New Roman"/>
          <w:b/>
          <w:sz w:val="24"/>
          <w:szCs w:val="24"/>
          <w:lang w:val="ro-RO"/>
        </w:rPr>
        <w:t>ul</w:t>
      </w:r>
      <w:r w:rsidRPr="00CE2045">
        <w:rPr>
          <w:rFonts w:ascii="Times New Roman" w:eastAsia="Onest" w:hAnsi="Times New Roman" w:cs="Times New Roman"/>
          <w:b/>
          <w:sz w:val="24"/>
          <w:szCs w:val="24"/>
          <w:lang w:val="ro-RO"/>
        </w:rPr>
        <w:t xml:space="preserve"> Bogzești, r</w:t>
      </w:r>
      <w:r w:rsidR="00CE2045" w:rsidRPr="00CE2045">
        <w:rPr>
          <w:rFonts w:ascii="Times New Roman" w:eastAsia="Onest" w:hAnsi="Times New Roman" w:cs="Times New Roman"/>
          <w:b/>
          <w:sz w:val="24"/>
          <w:szCs w:val="24"/>
          <w:lang w:val="ro-RO"/>
        </w:rPr>
        <w:t>aionul</w:t>
      </w:r>
      <w:r w:rsidRPr="00CE2045">
        <w:rPr>
          <w:rFonts w:ascii="Times New Roman" w:eastAsia="Onest" w:hAnsi="Times New Roman" w:cs="Times New Roman"/>
          <w:b/>
          <w:sz w:val="24"/>
          <w:szCs w:val="24"/>
          <w:lang w:val="ro-RO"/>
        </w:rPr>
        <w:t xml:space="preserve"> Telenești</w:t>
      </w:r>
      <w:r w:rsidR="00CE2045" w:rsidRPr="00CE2045">
        <w:rPr>
          <w:rFonts w:ascii="Times New Roman" w:eastAsia="Onest" w:hAnsi="Times New Roman" w:cs="Times New Roman"/>
          <w:b/>
          <w:sz w:val="24"/>
          <w:szCs w:val="24"/>
          <w:lang w:val="ro-RO"/>
        </w:rPr>
        <w:t>”</w:t>
      </w:r>
    </w:p>
    <w:p w14:paraId="2B0BD694" w14:textId="77777777" w:rsidR="000F1F3E" w:rsidRPr="00CE2045" w:rsidRDefault="000F1F3E" w:rsidP="0071752D">
      <w:pPr>
        <w:spacing w:line="276" w:lineRule="auto"/>
        <w:ind w:firstLine="540"/>
        <w:jc w:val="center"/>
        <w:rPr>
          <w:rFonts w:ascii="Times New Roman" w:eastAsia="Onest" w:hAnsi="Times New Roman" w:cs="Times New Roman"/>
          <w:b/>
          <w:sz w:val="24"/>
          <w:szCs w:val="24"/>
          <w:lang w:val="ro-RO"/>
        </w:rPr>
      </w:pPr>
    </w:p>
    <w:p w14:paraId="42DA846E" w14:textId="77777777" w:rsidR="00633201" w:rsidRPr="00CE2045" w:rsidRDefault="00633201" w:rsidP="00CE2045">
      <w:pPr>
        <w:spacing w:line="276" w:lineRule="auto"/>
        <w:ind w:firstLine="540"/>
        <w:rPr>
          <w:rFonts w:ascii="Times New Roman" w:eastAsia="Onest" w:hAnsi="Times New Roman" w:cs="Times New Roman"/>
          <w:sz w:val="24"/>
          <w:szCs w:val="24"/>
          <w:lang w:val="ro-RO"/>
        </w:rPr>
      </w:pPr>
      <w:r w:rsidRPr="00CE2045">
        <w:rPr>
          <w:rFonts w:ascii="Times New Roman" w:eastAsia="Onest" w:hAnsi="Times New Roman" w:cs="Times New Roman"/>
          <w:sz w:val="24"/>
          <w:szCs w:val="24"/>
          <w:lang w:val="ro-RO"/>
        </w:rPr>
        <w:t>În temeiul art. 14 alin. (2) lit. k</w:t>
      </w:r>
      <w:r w:rsidRPr="00CE2045">
        <w:rPr>
          <w:rFonts w:ascii="Times New Roman" w:eastAsia="Onest" w:hAnsi="Times New Roman" w:cs="Times New Roman"/>
          <w:sz w:val="24"/>
          <w:szCs w:val="24"/>
          <w:vertAlign w:val="superscript"/>
          <w:lang w:val="ro-RO"/>
        </w:rPr>
        <w:t>1</w:t>
      </w:r>
      <w:r w:rsidRPr="00CE2045">
        <w:rPr>
          <w:rFonts w:ascii="Times New Roman" w:eastAsia="Onest" w:hAnsi="Times New Roman" w:cs="Times New Roman"/>
          <w:sz w:val="24"/>
          <w:szCs w:val="24"/>
          <w:lang w:val="ro-RO"/>
        </w:rPr>
        <w:t>) din Legea nr. 436/2006 privind administrația publică locală;</w:t>
      </w:r>
    </w:p>
    <w:p w14:paraId="63CA866B" w14:textId="454D9B72" w:rsidR="00633201" w:rsidRPr="00CE2045" w:rsidRDefault="00633201" w:rsidP="00633201">
      <w:pPr>
        <w:spacing w:line="276" w:lineRule="auto"/>
        <w:rPr>
          <w:rFonts w:ascii="Times New Roman" w:eastAsia="Onest" w:hAnsi="Times New Roman" w:cs="Times New Roman"/>
          <w:sz w:val="24"/>
          <w:szCs w:val="24"/>
          <w:lang w:val="ro-RO"/>
        </w:rPr>
      </w:pPr>
      <w:r w:rsidRPr="00CE2045">
        <w:rPr>
          <w:rFonts w:ascii="Times New Roman" w:eastAsia="Onest" w:hAnsi="Times New Roman" w:cs="Times New Roman"/>
          <w:sz w:val="24"/>
          <w:szCs w:val="24"/>
          <w:lang w:val="ro-RO"/>
        </w:rPr>
        <w:t>În conformitate cu prevederile art. art.5, 6,  6</w:t>
      </w:r>
      <w:r w:rsidRPr="00CE2045">
        <w:rPr>
          <w:rFonts w:ascii="Times New Roman" w:eastAsia="Onest" w:hAnsi="Times New Roman" w:cs="Times New Roman"/>
          <w:sz w:val="24"/>
          <w:szCs w:val="24"/>
          <w:vertAlign w:val="superscript"/>
          <w:lang w:val="ro-RO"/>
        </w:rPr>
        <w:t>1</w:t>
      </w:r>
      <w:r w:rsidRPr="00CE2045">
        <w:rPr>
          <w:rFonts w:ascii="Times New Roman" w:eastAsia="Onest" w:hAnsi="Times New Roman" w:cs="Times New Roman"/>
          <w:sz w:val="24"/>
          <w:szCs w:val="24"/>
          <w:lang w:val="ro-RO"/>
        </w:rPr>
        <w:t xml:space="preserve"> alin. (1), 8, 10 și 11 a Legii nr.225/2023 privind amalgamarea voluntară a unităților administrativ-teritoriale;</w:t>
      </w:r>
      <w:r w:rsidR="00CE2045">
        <w:rPr>
          <w:rFonts w:ascii="Times New Roman" w:eastAsia="Onest" w:hAnsi="Times New Roman" w:cs="Times New Roman"/>
          <w:sz w:val="24"/>
          <w:szCs w:val="24"/>
          <w:lang w:val="ro-RO"/>
        </w:rPr>
        <w:t xml:space="preserve"> </w:t>
      </w:r>
      <w:r w:rsidRPr="00CE2045">
        <w:rPr>
          <w:rFonts w:ascii="Times New Roman" w:eastAsia="Onest" w:hAnsi="Times New Roman" w:cs="Times New Roman"/>
          <w:sz w:val="24"/>
          <w:szCs w:val="24"/>
          <w:lang w:val="ro-RO"/>
        </w:rPr>
        <w:t>Pct. 25, 39, 40 și 43 din Metodologia de amalgamare voluntară a unităților administrativ-teritoriale aprobată prin Hotărârea Guvernului nr.925/2023</w:t>
      </w:r>
      <w:r w:rsidR="00CE2045">
        <w:rPr>
          <w:rFonts w:ascii="Times New Roman" w:eastAsia="Onest" w:hAnsi="Times New Roman" w:cs="Times New Roman"/>
          <w:sz w:val="24"/>
          <w:szCs w:val="24"/>
          <w:lang w:val="ro-RO"/>
        </w:rPr>
        <w:t>, a</w:t>
      </w:r>
      <w:r w:rsidRPr="00CE2045">
        <w:rPr>
          <w:rFonts w:ascii="Times New Roman" w:eastAsia="Onest" w:hAnsi="Times New Roman" w:cs="Times New Roman"/>
          <w:sz w:val="24"/>
          <w:szCs w:val="24"/>
          <w:lang w:val="ro-RO"/>
        </w:rPr>
        <w:t>vând ca reper criteriile stabilite la art. 5 din Legea nr. 225/2023 se constată că unitățile administrativ-teritoriale propuse pentru amalgamare întrunesc condițiile de bază prevăzute de lege, astfel acestea formează un teritoriu continuu și compact, asigurând coerența geografică a viitoarei unități administr</w:t>
      </w:r>
      <w:r w:rsidR="00CE2045">
        <w:rPr>
          <w:rFonts w:ascii="Times New Roman" w:eastAsia="Onest" w:hAnsi="Times New Roman" w:cs="Times New Roman"/>
          <w:sz w:val="24"/>
          <w:szCs w:val="24"/>
          <w:lang w:val="ro-RO"/>
        </w:rPr>
        <w:t>at</w:t>
      </w:r>
      <w:r w:rsidRPr="00CE2045">
        <w:rPr>
          <w:rFonts w:ascii="Times New Roman" w:eastAsia="Onest" w:hAnsi="Times New Roman" w:cs="Times New Roman"/>
          <w:sz w:val="24"/>
          <w:szCs w:val="24"/>
          <w:lang w:val="ro-RO"/>
        </w:rPr>
        <w:t>iv-teritoriale amalgamate, iar populația cumulată a acestora depășește pragul minim de 3000 de locuitori f</w:t>
      </w:r>
      <w:r w:rsidR="0070176A" w:rsidRPr="00CE2045">
        <w:rPr>
          <w:rFonts w:ascii="Times New Roman" w:eastAsia="Onest" w:hAnsi="Times New Roman" w:cs="Times New Roman"/>
          <w:sz w:val="24"/>
          <w:szCs w:val="24"/>
          <w:lang w:val="ro-RO"/>
        </w:rPr>
        <w:t xml:space="preserve">iind estimată la </w:t>
      </w:r>
      <w:r w:rsidR="0070176A" w:rsidRPr="00CE2045">
        <w:rPr>
          <w:rFonts w:ascii="Times New Roman" w:eastAsia="Onest" w:hAnsi="Times New Roman" w:cs="Times New Roman"/>
          <w:b/>
          <w:sz w:val="24"/>
          <w:szCs w:val="24"/>
          <w:lang w:val="ro-RO"/>
        </w:rPr>
        <w:t xml:space="preserve">3758 </w:t>
      </w:r>
      <w:r w:rsidRPr="00CE2045">
        <w:rPr>
          <w:rFonts w:ascii="Times New Roman" w:eastAsia="Onest" w:hAnsi="Times New Roman" w:cs="Times New Roman"/>
          <w:sz w:val="24"/>
          <w:szCs w:val="24"/>
          <w:lang w:val="ro-RO"/>
        </w:rPr>
        <w:t>de locuitori, conform datelor oficiale furnizate de Birou</w:t>
      </w:r>
      <w:r w:rsidR="00CE2045">
        <w:rPr>
          <w:rFonts w:ascii="Times New Roman" w:eastAsia="Onest" w:hAnsi="Times New Roman" w:cs="Times New Roman"/>
          <w:sz w:val="24"/>
          <w:szCs w:val="24"/>
          <w:lang w:val="ro-RO"/>
        </w:rPr>
        <w:t>l</w:t>
      </w:r>
      <w:r w:rsidRPr="00CE2045">
        <w:rPr>
          <w:rFonts w:ascii="Times New Roman" w:eastAsia="Onest" w:hAnsi="Times New Roman" w:cs="Times New Roman"/>
          <w:sz w:val="24"/>
          <w:szCs w:val="24"/>
          <w:lang w:val="ro-RO"/>
        </w:rPr>
        <w:t xml:space="preserve"> Național de Statistică. </w:t>
      </w:r>
    </w:p>
    <w:p w14:paraId="6B939222" w14:textId="0700D9DF" w:rsidR="00633201" w:rsidRPr="00CE2045" w:rsidRDefault="00633201" w:rsidP="00CE2045">
      <w:pPr>
        <w:spacing w:line="276" w:lineRule="auto"/>
        <w:ind w:firstLine="720"/>
        <w:rPr>
          <w:rFonts w:ascii="Times New Roman" w:eastAsia="Onest" w:hAnsi="Times New Roman" w:cs="Times New Roman"/>
          <w:sz w:val="24"/>
          <w:szCs w:val="24"/>
          <w:lang w:val="ro-RO"/>
        </w:rPr>
      </w:pPr>
      <w:r w:rsidRPr="00CE2045">
        <w:rPr>
          <w:rFonts w:ascii="Times New Roman" w:eastAsia="Onest" w:hAnsi="Times New Roman" w:cs="Times New Roman"/>
          <w:sz w:val="24"/>
          <w:szCs w:val="24"/>
          <w:lang w:val="ro-RO"/>
        </w:rPr>
        <w:t>Totodată, aplicând criteriile și modul de selectare a centrului administrativ al UAT amalgamate sta</w:t>
      </w:r>
      <w:r w:rsidR="00CE2045">
        <w:rPr>
          <w:rFonts w:ascii="Times New Roman" w:eastAsia="Onest" w:hAnsi="Times New Roman" w:cs="Times New Roman"/>
          <w:sz w:val="24"/>
          <w:szCs w:val="24"/>
          <w:lang w:val="ro-RO"/>
        </w:rPr>
        <w:t>b</w:t>
      </w:r>
      <w:r w:rsidRPr="00CE2045">
        <w:rPr>
          <w:rFonts w:ascii="Times New Roman" w:eastAsia="Onest" w:hAnsi="Times New Roman" w:cs="Times New Roman"/>
          <w:sz w:val="24"/>
          <w:szCs w:val="24"/>
          <w:lang w:val="ro-RO"/>
        </w:rPr>
        <w:t>ilite la art. 6  din Legea nr. 225/2023 și Anexa nr. 1 din Meto</w:t>
      </w:r>
      <w:r w:rsidR="00CE2045">
        <w:rPr>
          <w:rFonts w:ascii="Times New Roman" w:eastAsia="Onest" w:hAnsi="Times New Roman" w:cs="Times New Roman"/>
          <w:sz w:val="24"/>
          <w:szCs w:val="24"/>
          <w:lang w:val="ro-RO"/>
        </w:rPr>
        <w:t>d</w:t>
      </w:r>
      <w:r w:rsidRPr="00CE2045">
        <w:rPr>
          <w:rFonts w:ascii="Times New Roman" w:eastAsia="Onest" w:hAnsi="Times New Roman" w:cs="Times New Roman"/>
          <w:sz w:val="24"/>
          <w:szCs w:val="24"/>
          <w:lang w:val="ro-RO"/>
        </w:rPr>
        <w:t>ologie  se constată faptul că satul Bravicea</w:t>
      </w:r>
      <w:r w:rsidR="00CE2045">
        <w:rPr>
          <w:rFonts w:ascii="Times New Roman" w:eastAsia="Onest" w:hAnsi="Times New Roman" w:cs="Times New Roman"/>
          <w:sz w:val="24"/>
          <w:szCs w:val="24"/>
          <w:lang w:val="ro-RO"/>
        </w:rPr>
        <w:t xml:space="preserve"> din raionul</w:t>
      </w:r>
      <w:r w:rsidRPr="00CE2045">
        <w:rPr>
          <w:rFonts w:ascii="Times New Roman" w:eastAsia="Onest" w:hAnsi="Times New Roman" w:cs="Times New Roman"/>
          <w:sz w:val="24"/>
          <w:szCs w:val="24"/>
          <w:lang w:val="ro-RO"/>
        </w:rPr>
        <w:t xml:space="preserve"> Călărași a obținut cel mai mare scor din rândul UAT care participă la procesul respectiv de amalgamare voluntară</w:t>
      </w:r>
      <w:r w:rsidR="00CE2045">
        <w:rPr>
          <w:rFonts w:ascii="Times New Roman" w:eastAsia="Onest" w:hAnsi="Times New Roman" w:cs="Times New Roman"/>
          <w:sz w:val="24"/>
          <w:szCs w:val="24"/>
          <w:lang w:val="ro-RO"/>
        </w:rPr>
        <w:t>.</w:t>
      </w:r>
      <w:r w:rsidRPr="00CE2045">
        <w:rPr>
          <w:rFonts w:ascii="Times New Roman" w:eastAsia="Onest" w:hAnsi="Times New Roman" w:cs="Times New Roman"/>
          <w:sz w:val="24"/>
          <w:szCs w:val="24"/>
          <w:lang w:val="ro-RO"/>
        </w:rPr>
        <w:t xml:space="preserve"> </w:t>
      </w:r>
    </w:p>
    <w:p w14:paraId="175A0556" w14:textId="580BECE9" w:rsidR="00633201" w:rsidRPr="00CE2045" w:rsidRDefault="00CE2045" w:rsidP="00633201">
      <w:pPr>
        <w:spacing w:line="276" w:lineRule="auto"/>
        <w:rPr>
          <w:rFonts w:ascii="Times New Roman" w:eastAsia="Onest" w:hAnsi="Times New Roman" w:cs="Times New Roman"/>
          <w:sz w:val="24"/>
          <w:szCs w:val="24"/>
          <w:lang w:val="ro-RO"/>
        </w:rPr>
      </w:pPr>
      <w:r>
        <w:rPr>
          <w:rFonts w:ascii="Times New Roman" w:eastAsia="Onest" w:hAnsi="Times New Roman" w:cs="Times New Roman"/>
          <w:sz w:val="24"/>
          <w:szCs w:val="24"/>
          <w:lang w:val="ro-RO"/>
        </w:rPr>
        <w:t xml:space="preserve"> </w:t>
      </w:r>
      <w:r>
        <w:rPr>
          <w:rFonts w:ascii="Times New Roman" w:eastAsia="Onest" w:hAnsi="Times New Roman" w:cs="Times New Roman"/>
          <w:sz w:val="24"/>
          <w:szCs w:val="24"/>
          <w:lang w:val="ro-RO"/>
        </w:rPr>
        <w:tab/>
      </w:r>
      <w:r w:rsidR="00633201" w:rsidRPr="00CE2045">
        <w:rPr>
          <w:rFonts w:ascii="Times New Roman" w:eastAsia="Onest" w:hAnsi="Times New Roman" w:cs="Times New Roman"/>
          <w:sz w:val="24"/>
          <w:szCs w:val="24"/>
          <w:lang w:val="ro-RO"/>
        </w:rPr>
        <w:t xml:space="preserve">În baza Regulamentului privind constituirea și funcționarea consiliului local Bravicea aprobat prin Decizia Consiliului local Bravicea, nr. 11/05 din 28.11.2023; </w:t>
      </w:r>
    </w:p>
    <w:p w14:paraId="738B65C4" w14:textId="77777777" w:rsidR="00633201" w:rsidRPr="00CE2045" w:rsidRDefault="00633201" w:rsidP="00633201">
      <w:pPr>
        <w:spacing w:line="276" w:lineRule="auto"/>
        <w:rPr>
          <w:rFonts w:ascii="Times New Roman" w:eastAsia="Onest" w:hAnsi="Times New Roman" w:cs="Times New Roman"/>
          <w:sz w:val="24"/>
          <w:szCs w:val="24"/>
          <w:lang w:val="ro-RO"/>
        </w:rPr>
      </w:pPr>
      <w:r w:rsidRPr="00CE2045">
        <w:rPr>
          <w:rFonts w:ascii="Times New Roman" w:eastAsia="Onest" w:hAnsi="Times New Roman" w:cs="Times New Roman"/>
          <w:sz w:val="24"/>
          <w:szCs w:val="24"/>
          <w:lang w:val="ro-RO"/>
        </w:rPr>
        <w:t>Avizul comisiei consultative de specialitate</w:t>
      </w:r>
    </w:p>
    <w:p w14:paraId="2872A9C5" w14:textId="77777777" w:rsidR="00633201" w:rsidRPr="00CE2045" w:rsidRDefault="00633201" w:rsidP="002D5B2F">
      <w:pPr>
        <w:spacing w:line="276" w:lineRule="auto"/>
        <w:rPr>
          <w:rFonts w:ascii="Times New Roman" w:eastAsia="Onest" w:hAnsi="Times New Roman" w:cs="Times New Roman"/>
          <w:b/>
          <w:bCs/>
          <w:sz w:val="24"/>
          <w:szCs w:val="24"/>
          <w:lang w:val="ro-RO"/>
        </w:rPr>
      </w:pPr>
    </w:p>
    <w:p w14:paraId="573AF7B9" w14:textId="62034194" w:rsidR="00DD5A75" w:rsidRPr="00CE2045" w:rsidRDefault="00DD5A75" w:rsidP="00DD5A75">
      <w:pPr>
        <w:spacing w:line="276" w:lineRule="auto"/>
        <w:jc w:val="center"/>
        <w:rPr>
          <w:rFonts w:ascii="Times New Roman" w:eastAsia="Onest" w:hAnsi="Times New Roman" w:cs="Times New Roman"/>
          <w:b/>
          <w:bCs/>
          <w:sz w:val="24"/>
          <w:szCs w:val="24"/>
          <w:lang w:val="ro-RO"/>
        </w:rPr>
      </w:pPr>
      <w:r w:rsidRPr="00CE2045">
        <w:rPr>
          <w:rFonts w:ascii="Times New Roman" w:eastAsia="Onest" w:hAnsi="Times New Roman" w:cs="Times New Roman"/>
          <w:b/>
          <w:bCs/>
          <w:sz w:val="24"/>
          <w:szCs w:val="24"/>
          <w:lang w:val="ro-RO"/>
        </w:rPr>
        <w:t>DECIDE:</w:t>
      </w:r>
    </w:p>
    <w:p w14:paraId="51E7B99D" w14:textId="77777777" w:rsidR="00633201" w:rsidRPr="00CE2045" w:rsidRDefault="00633201" w:rsidP="00DD5A75">
      <w:pPr>
        <w:spacing w:line="276" w:lineRule="auto"/>
        <w:jc w:val="center"/>
        <w:rPr>
          <w:rFonts w:ascii="Times New Roman" w:eastAsia="Onest" w:hAnsi="Times New Roman" w:cs="Times New Roman"/>
          <w:b/>
          <w:bCs/>
          <w:sz w:val="24"/>
          <w:szCs w:val="24"/>
          <w:lang w:val="ro-RO"/>
        </w:rPr>
      </w:pPr>
    </w:p>
    <w:p w14:paraId="4CCF1955" w14:textId="44964A48" w:rsidR="00DD5A75" w:rsidRPr="00CE2045" w:rsidRDefault="00DD5A75" w:rsidP="00633201">
      <w:pPr>
        <w:numPr>
          <w:ilvl w:val="0"/>
          <w:numId w:val="1"/>
        </w:numPr>
        <w:spacing w:line="276" w:lineRule="auto"/>
        <w:ind w:left="426" w:hanging="426"/>
        <w:jc w:val="both"/>
        <w:rPr>
          <w:rFonts w:ascii="Times New Roman" w:eastAsia="Onest" w:hAnsi="Times New Roman" w:cs="Times New Roman"/>
          <w:sz w:val="24"/>
          <w:szCs w:val="24"/>
          <w:lang w:val="ro-RO"/>
        </w:rPr>
      </w:pPr>
      <w:r w:rsidRPr="00CE2045">
        <w:rPr>
          <w:rFonts w:ascii="Times New Roman" w:eastAsia="Onest" w:hAnsi="Times New Roman" w:cs="Times New Roman"/>
          <w:sz w:val="24"/>
          <w:szCs w:val="24"/>
          <w:lang w:val="ro-RO"/>
        </w:rPr>
        <w:t>Se aprobă amalgamarea voluntară a unităților administrativ-teri</w:t>
      </w:r>
      <w:r w:rsidR="00BE2C93" w:rsidRPr="00CE2045">
        <w:rPr>
          <w:rFonts w:ascii="Times New Roman" w:eastAsia="Onest" w:hAnsi="Times New Roman" w:cs="Times New Roman"/>
          <w:sz w:val="24"/>
          <w:szCs w:val="24"/>
          <w:lang w:val="ro-RO"/>
        </w:rPr>
        <w:t>toriale satul Bravicea, r</w:t>
      </w:r>
      <w:r w:rsidR="00CE2045">
        <w:rPr>
          <w:rFonts w:ascii="Times New Roman" w:eastAsia="Onest" w:hAnsi="Times New Roman" w:cs="Times New Roman"/>
          <w:sz w:val="24"/>
          <w:szCs w:val="24"/>
          <w:lang w:val="ro-RO"/>
        </w:rPr>
        <w:t>aionul</w:t>
      </w:r>
      <w:r w:rsidR="00BE2C93" w:rsidRPr="00CE2045">
        <w:rPr>
          <w:rFonts w:ascii="Times New Roman" w:eastAsia="Onest" w:hAnsi="Times New Roman" w:cs="Times New Roman"/>
          <w:sz w:val="24"/>
          <w:szCs w:val="24"/>
          <w:lang w:val="ro-RO"/>
        </w:rPr>
        <w:t xml:space="preserve"> Călărași, com</w:t>
      </w:r>
      <w:r w:rsidR="00CE2045">
        <w:rPr>
          <w:rFonts w:ascii="Times New Roman" w:eastAsia="Onest" w:hAnsi="Times New Roman" w:cs="Times New Roman"/>
          <w:sz w:val="24"/>
          <w:szCs w:val="24"/>
          <w:lang w:val="ro-RO"/>
        </w:rPr>
        <w:t>una</w:t>
      </w:r>
      <w:r w:rsidR="00BE2C93" w:rsidRPr="00CE2045">
        <w:rPr>
          <w:rFonts w:ascii="Times New Roman" w:eastAsia="Onest" w:hAnsi="Times New Roman" w:cs="Times New Roman"/>
          <w:sz w:val="24"/>
          <w:szCs w:val="24"/>
          <w:lang w:val="ro-RO"/>
        </w:rPr>
        <w:t xml:space="preserve"> Săseni, r</w:t>
      </w:r>
      <w:r w:rsidR="00CE2045">
        <w:rPr>
          <w:rFonts w:ascii="Times New Roman" w:eastAsia="Onest" w:hAnsi="Times New Roman" w:cs="Times New Roman"/>
          <w:sz w:val="24"/>
          <w:szCs w:val="24"/>
          <w:lang w:val="ro-RO"/>
        </w:rPr>
        <w:t>aionul</w:t>
      </w:r>
      <w:r w:rsidR="00BE2C93" w:rsidRPr="00CE2045">
        <w:rPr>
          <w:rFonts w:ascii="Times New Roman" w:eastAsia="Onest" w:hAnsi="Times New Roman" w:cs="Times New Roman"/>
          <w:sz w:val="24"/>
          <w:szCs w:val="24"/>
          <w:lang w:val="ro-RO"/>
        </w:rPr>
        <w:t xml:space="preserve"> Călărași și sat</w:t>
      </w:r>
      <w:r w:rsidR="00CE2045">
        <w:rPr>
          <w:rFonts w:ascii="Times New Roman" w:eastAsia="Onest" w:hAnsi="Times New Roman" w:cs="Times New Roman"/>
          <w:sz w:val="24"/>
          <w:szCs w:val="24"/>
          <w:lang w:val="ro-RO"/>
        </w:rPr>
        <w:t>ul</w:t>
      </w:r>
      <w:r w:rsidR="00BE2C93" w:rsidRPr="00CE2045">
        <w:rPr>
          <w:rFonts w:ascii="Times New Roman" w:eastAsia="Onest" w:hAnsi="Times New Roman" w:cs="Times New Roman"/>
          <w:sz w:val="24"/>
          <w:szCs w:val="24"/>
          <w:lang w:val="ro-RO"/>
        </w:rPr>
        <w:t xml:space="preserve"> Bogzești, r</w:t>
      </w:r>
      <w:r w:rsidR="00CE2045">
        <w:rPr>
          <w:rFonts w:ascii="Times New Roman" w:eastAsia="Onest" w:hAnsi="Times New Roman" w:cs="Times New Roman"/>
          <w:sz w:val="24"/>
          <w:szCs w:val="24"/>
          <w:lang w:val="ro-RO"/>
        </w:rPr>
        <w:t>aionul</w:t>
      </w:r>
      <w:r w:rsidR="00BE2C93" w:rsidRPr="00CE2045">
        <w:rPr>
          <w:rFonts w:ascii="Times New Roman" w:eastAsia="Onest" w:hAnsi="Times New Roman" w:cs="Times New Roman"/>
          <w:sz w:val="24"/>
          <w:szCs w:val="24"/>
          <w:lang w:val="ro-RO"/>
        </w:rPr>
        <w:t xml:space="preserve"> Telenești cu denumirea ,,</w:t>
      </w:r>
      <w:r w:rsidR="00BE2C93" w:rsidRPr="00CE2045">
        <w:rPr>
          <w:rFonts w:ascii="Times New Roman" w:eastAsia="Onest" w:hAnsi="Times New Roman" w:cs="Times New Roman"/>
          <w:b/>
          <w:sz w:val="24"/>
          <w:szCs w:val="24"/>
          <w:lang w:val="ro-RO"/>
        </w:rPr>
        <w:t>Comuna Bravicea</w:t>
      </w:r>
      <w:r w:rsidR="00CE2045">
        <w:rPr>
          <w:rFonts w:ascii="Times New Roman" w:eastAsia="Onest" w:hAnsi="Times New Roman" w:cs="Times New Roman"/>
          <w:sz w:val="24"/>
          <w:szCs w:val="24"/>
          <w:lang w:val="ro-RO"/>
        </w:rPr>
        <w:t xml:space="preserve">” </w:t>
      </w:r>
      <w:r w:rsidR="00BE2C93" w:rsidRPr="00CE2045">
        <w:rPr>
          <w:rFonts w:ascii="Times New Roman" w:eastAsia="Onest" w:hAnsi="Times New Roman" w:cs="Times New Roman"/>
          <w:sz w:val="24"/>
          <w:szCs w:val="24"/>
          <w:lang w:val="ro-RO"/>
        </w:rPr>
        <w:t>a unității administrativ – teritoriale nou formate.</w:t>
      </w:r>
    </w:p>
    <w:p w14:paraId="51282FBF" w14:textId="482F971B" w:rsidR="00BE2C93" w:rsidRPr="00CE2045" w:rsidRDefault="00BE2C93" w:rsidP="00633201">
      <w:pPr>
        <w:numPr>
          <w:ilvl w:val="0"/>
          <w:numId w:val="1"/>
        </w:numPr>
        <w:spacing w:line="276" w:lineRule="auto"/>
        <w:ind w:left="426" w:hanging="426"/>
        <w:jc w:val="both"/>
        <w:rPr>
          <w:rFonts w:ascii="Times New Roman" w:eastAsia="Onest" w:hAnsi="Times New Roman" w:cs="Times New Roman"/>
          <w:sz w:val="24"/>
          <w:szCs w:val="24"/>
          <w:lang w:val="ro-RO"/>
        </w:rPr>
      </w:pPr>
      <w:r w:rsidRPr="00CE2045">
        <w:rPr>
          <w:rFonts w:ascii="Times New Roman" w:eastAsia="Onest" w:hAnsi="Times New Roman" w:cs="Times New Roman"/>
          <w:sz w:val="24"/>
          <w:szCs w:val="24"/>
          <w:lang w:val="ro-RO"/>
        </w:rPr>
        <w:t>Se aprobă consensul exprimat de Grupul de Lucru Comun privind selectarea sat</w:t>
      </w:r>
      <w:r w:rsidR="00CE2045">
        <w:rPr>
          <w:rFonts w:ascii="Times New Roman" w:eastAsia="Onest" w:hAnsi="Times New Roman" w:cs="Times New Roman"/>
          <w:sz w:val="24"/>
          <w:szCs w:val="24"/>
          <w:lang w:val="ro-RO"/>
        </w:rPr>
        <w:t>ului</w:t>
      </w:r>
      <w:r w:rsidRPr="00CE2045">
        <w:rPr>
          <w:rFonts w:ascii="Times New Roman" w:eastAsia="Onest" w:hAnsi="Times New Roman" w:cs="Times New Roman"/>
          <w:sz w:val="24"/>
          <w:szCs w:val="24"/>
          <w:lang w:val="ro-RO"/>
        </w:rPr>
        <w:t xml:space="preserve"> Bravicea,</w:t>
      </w:r>
      <w:r w:rsidR="005E4A99">
        <w:rPr>
          <w:rFonts w:ascii="Times New Roman" w:eastAsia="Onest" w:hAnsi="Times New Roman" w:cs="Times New Roman"/>
          <w:sz w:val="24"/>
          <w:szCs w:val="24"/>
          <w:lang w:val="ro-RO"/>
        </w:rPr>
        <w:t xml:space="preserve"> </w:t>
      </w:r>
      <w:r w:rsidRPr="00CE2045">
        <w:rPr>
          <w:rFonts w:ascii="Times New Roman" w:eastAsia="Onest" w:hAnsi="Times New Roman" w:cs="Times New Roman"/>
          <w:sz w:val="24"/>
          <w:szCs w:val="24"/>
          <w:lang w:val="ro-RO"/>
        </w:rPr>
        <w:t>r</w:t>
      </w:r>
      <w:r w:rsidR="00CE2045">
        <w:rPr>
          <w:rFonts w:ascii="Times New Roman" w:eastAsia="Onest" w:hAnsi="Times New Roman" w:cs="Times New Roman"/>
          <w:sz w:val="24"/>
          <w:szCs w:val="24"/>
          <w:lang w:val="ro-RO"/>
        </w:rPr>
        <w:t>aionul</w:t>
      </w:r>
      <w:r w:rsidRPr="00CE2045">
        <w:rPr>
          <w:rFonts w:ascii="Times New Roman" w:eastAsia="Onest" w:hAnsi="Times New Roman" w:cs="Times New Roman"/>
          <w:sz w:val="24"/>
          <w:szCs w:val="24"/>
          <w:lang w:val="ro-RO"/>
        </w:rPr>
        <w:t xml:space="preserve"> Călărași în calitate de centru administrativ al viitoarei unități administrativ – teritoriale amalgamate.</w:t>
      </w:r>
    </w:p>
    <w:p w14:paraId="45D9F6A3" w14:textId="77777777" w:rsidR="00BE2C93" w:rsidRPr="00CE2045" w:rsidRDefault="00BE2C93" w:rsidP="00633201">
      <w:pPr>
        <w:numPr>
          <w:ilvl w:val="0"/>
          <w:numId w:val="1"/>
        </w:numPr>
        <w:spacing w:line="276" w:lineRule="auto"/>
        <w:ind w:left="426" w:hanging="426"/>
        <w:jc w:val="both"/>
        <w:rPr>
          <w:rFonts w:ascii="Times New Roman" w:eastAsia="Onest" w:hAnsi="Times New Roman" w:cs="Times New Roman"/>
          <w:sz w:val="24"/>
          <w:szCs w:val="24"/>
          <w:lang w:val="ro-RO"/>
        </w:rPr>
      </w:pPr>
      <w:r w:rsidRPr="00CE2045">
        <w:rPr>
          <w:rFonts w:ascii="Times New Roman" w:eastAsia="Onest" w:hAnsi="Times New Roman" w:cs="Times New Roman"/>
          <w:sz w:val="24"/>
          <w:szCs w:val="24"/>
          <w:lang w:val="ro-RO"/>
        </w:rPr>
        <w:t>Se pune în sarcina președintelui Grupul de Lucru Comun, dlui Zatic Alexei:</w:t>
      </w:r>
    </w:p>
    <w:p w14:paraId="4B03D15B" w14:textId="6E1BE3C2" w:rsidR="00BE2C93" w:rsidRPr="00CE2045" w:rsidRDefault="00BE2C93" w:rsidP="00AB7831">
      <w:pPr>
        <w:pStyle w:val="ListParagraph"/>
        <w:numPr>
          <w:ilvl w:val="0"/>
          <w:numId w:val="2"/>
        </w:numPr>
        <w:spacing w:line="276" w:lineRule="auto"/>
        <w:jc w:val="both"/>
        <w:rPr>
          <w:rFonts w:ascii="Times New Roman" w:eastAsia="Onest" w:hAnsi="Times New Roman" w:cs="Times New Roman"/>
          <w:sz w:val="24"/>
          <w:szCs w:val="24"/>
          <w:lang w:val="ro-RO"/>
        </w:rPr>
      </w:pPr>
      <w:r w:rsidRPr="00CE2045">
        <w:rPr>
          <w:rFonts w:ascii="Times New Roman" w:eastAsia="Onest" w:hAnsi="Times New Roman" w:cs="Times New Roman"/>
          <w:sz w:val="24"/>
          <w:szCs w:val="24"/>
          <w:lang w:val="ro-RO"/>
        </w:rPr>
        <w:t>Recep</w:t>
      </w:r>
      <w:r w:rsidR="0086133A" w:rsidRPr="00CE2045">
        <w:rPr>
          <w:rFonts w:ascii="Times New Roman" w:eastAsia="Onest" w:hAnsi="Times New Roman" w:cs="Times New Roman"/>
          <w:sz w:val="24"/>
          <w:szCs w:val="24"/>
          <w:lang w:val="ro-RO"/>
        </w:rPr>
        <w:t>ț</w:t>
      </w:r>
      <w:r w:rsidRPr="00CE2045">
        <w:rPr>
          <w:rFonts w:ascii="Times New Roman" w:eastAsia="Onest" w:hAnsi="Times New Roman" w:cs="Times New Roman"/>
          <w:sz w:val="24"/>
          <w:szCs w:val="24"/>
          <w:lang w:val="ro-RO"/>
        </w:rPr>
        <w:t>ionarea deciziilor de amalgamare voluntar</w:t>
      </w:r>
      <w:r w:rsidR="0086133A" w:rsidRPr="00CE2045">
        <w:rPr>
          <w:rFonts w:ascii="Times New Roman" w:eastAsia="Onest" w:hAnsi="Times New Roman" w:cs="Times New Roman"/>
          <w:sz w:val="24"/>
          <w:szCs w:val="24"/>
          <w:lang w:val="ro-RO"/>
        </w:rPr>
        <w:t xml:space="preserve">ă </w:t>
      </w:r>
      <w:r w:rsidRPr="00CE2045">
        <w:rPr>
          <w:rFonts w:ascii="Times New Roman" w:eastAsia="Onest" w:hAnsi="Times New Roman" w:cs="Times New Roman"/>
          <w:sz w:val="24"/>
          <w:szCs w:val="24"/>
          <w:lang w:val="ro-RO"/>
        </w:rPr>
        <w:t>aprobate de Consiliile</w:t>
      </w:r>
      <w:r w:rsidR="0086133A" w:rsidRPr="00CE2045">
        <w:rPr>
          <w:rFonts w:ascii="Times New Roman" w:eastAsia="Onest" w:hAnsi="Times New Roman" w:cs="Times New Roman"/>
          <w:sz w:val="24"/>
          <w:szCs w:val="24"/>
          <w:lang w:val="ro-RO"/>
        </w:rPr>
        <w:t xml:space="preserve"> Locale ale </w:t>
      </w:r>
      <w:r w:rsidR="002A6B9E" w:rsidRPr="00CE2045">
        <w:rPr>
          <w:rFonts w:ascii="Times New Roman" w:eastAsia="Onest" w:hAnsi="Times New Roman" w:cs="Times New Roman"/>
          <w:sz w:val="24"/>
          <w:szCs w:val="24"/>
          <w:lang w:val="ro-RO"/>
        </w:rPr>
        <w:t>Comunei</w:t>
      </w:r>
      <w:r w:rsidR="0086133A" w:rsidRPr="00CE2045">
        <w:rPr>
          <w:rFonts w:ascii="Times New Roman" w:eastAsia="Onest" w:hAnsi="Times New Roman" w:cs="Times New Roman"/>
          <w:sz w:val="24"/>
          <w:szCs w:val="24"/>
          <w:lang w:val="ro-RO"/>
        </w:rPr>
        <w:t xml:space="preserve"> Săseni, r</w:t>
      </w:r>
      <w:r w:rsidR="00CE2045">
        <w:rPr>
          <w:rFonts w:ascii="Times New Roman" w:eastAsia="Onest" w:hAnsi="Times New Roman" w:cs="Times New Roman"/>
          <w:sz w:val="24"/>
          <w:szCs w:val="24"/>
          <w:lang w:val="ro-RO"/>
        </w:rPr>
        <w:t>aionul</w:t>
      </w:r>
      <w:r w:rsidR="002A6B9E" w:rsidRPr="00CE2045">
        <w:rPr>
          <w:rFonts w:ascii="Times New Roman" w:eastAsia="Onest" w:hAnsi="Times New Roman" w:cs="Times New Roman"/>
          <w:sz w:val="24"/>
          <w:szCs w:val="24"/>
          <w:lang w:val="ro-RO"/>
        </w:rPr>
        <w:t xml:space="preserve"> Călărași și sat</w:t>
      </w:r>
      <w:r w:rsidR="00CE2045">
        <w:rPr>
          <w:rFonts w:ascii="Times New Roman" w:eastAsia="Onest" w:hAnsi="Times New Roman" w:cs="Times New Roman"/>
          <w:sz w:val="24"/>
          <w:szCs w:val="24"/>
          <w:lang w:val="ro-RO"/>
        </w:rPr>
        <w:t>ului</w:t>
      </w:r>
      <w:r w:rsidR="002A6B9E" w:rsidRPr="00CE2045">
        <w:rPr>
          <w:rFonts w:ascii="Times New Roman" w:eastAsia="Onest" w:hAnsi="Times New Roman" w:cs="Times New Roman"/>
          <w:sz w:val="24"/>
          <w:szCs w:val="24"/>
          <w:lang w:val="ro-RO"/>
        </w:rPr>
        <w:t xml:space="preserve"> Bogzești, r</w:t>
      </w:r>
      <w:r w:rsidR="00CE2045">
        <w:rPr>
          <w:rFonts w:ascii="Times New Roman" w:eastAsia="Onest" w:hAnsi="Times New Roman" w:cs="Times New Roman"/>
          <w:sz w:val="24"/>
          <w:szCs w:val="24"/>
          <w:lang w:val="ro-RO"/>
        </w:rPr>
        <w:t>aionul</w:t>
      </w:r>
      <w:r w:rsidR="002A6B9E" w:rsidRPr="00CE2045">
        <w:rPr>
          <w:rFonts w:ascii="Times New Roman" w:eastAsia="Onest" w:hAnsi="Times New Roman" w:cs="Times New Roman"/>
          <w:sz w:val="24"/>
          <w:szCs w:val="24"/>
          <w:lang w:val="ro-RO"/>
        </w:rPr>
        <w:t xml:space="preserve"> Telenești.</w:t>
      </w:r>
    </w:p>
    <w:p w14:paraId="196175BA" w14:textId="6B96AF5E" w:rsidR="0086133A" w:rsidRPr="00CE2045" w:rsidRDefault="0086133A" w:rsidP="00AB7831">
      <w:pPr>
        <w:pStyle w:val="ListParagraph"/>
        <w:numPr>
          <w:ilvl w:val="0"/>
          <w:numId w:val="2"/>
        </w:numPr>
        <w:spacing w:line="276" w:lineRule="auto"/>
        <w:jc w:val="both"/>
        <w:rPr>
          <w:rFonts w:ascii="Times New Roman" w:eastAsia="Onest" w:hAnsi="Times New Roman" w:cs="Times New Roman"/>
          <w:sz w:val="24"/>
          <w:szCs w:val="24"/>
          <w:lang w:val="ro-RO"/>
        </w:rPr>
      </w:pPr>
      <w:r w:rsidRPr="00CE2045">
        <w:rPr>
          <w:rFonts w:ascii="Times New Roman" w:eastAsia="Onest" w:hAnsi="Times New Roman" w:cs="Times New Roman"/>
          <w:sz w:val="24"/>
          <w:szCs w:val="24"/>
          <w:lang w:val="ro-RO"/>
        </w:rPr>
        <w:t>Transmiterea dosarului consolidat privind amalgamarea voluntară a unităților administrativ-teritoriale satul Bravicea, r</w:t>
      </w:r>
      <w:r w:rsidR="00CE2045">
        <w:rPr>
          <w:rFonts w:ascii="Times New Roman" w:eastAsia="Onest" w:hAnsi="Times New Roman" w:cs="Times New Roman"/>
          <w:sz w:val="24"/>
          <w:szCs w:val="24"/>
          <w:lang w:val="ro-RO"/>
        </w:rPr>
        <w:t>aionul</w:t>
      </w:r>
      <w:r w:rsidRPr="00CE2045">
        <w:rPr>
          <w:rFonts w:ascii="Times New Roman" w:eastAsia="Onest" w:hAnsi="Times New Roman" w:cs="Times New Roman"/>
          <w:sz w:val="24"/>
          <w:szCs w:val="24"/>
          <w:lang w:val="ro-RO"/>
        </w:rPr>
        <w:t xml:space="preserve"> Călărași, com</w:t>
      </w:r>
      <w:r w:rsidR="00CE2045">
        <w:rPr>
          <w:rFonts w:ascii="Times New Roman" w:eastAsia="Onest" w:hAnsi="Times New Roman" w:cs="Times New Roman"/>
          <w:sz w:val="24"/>
          <w:szCs w:val="24"/>
          <w:lang w:val="ro-RO"/>
        </w:rPr>
        <w:t>una</w:t>
      </w:r>
      <w:r w:rsidRPr="00CE2045">
        <w:rPr>
          <w:rFonts w:ascii="Times New Roman" w:eastAsia="Onest" w:hAnsi="Times New Roman" w:cs="Times New Roman"/>
          <w:sz w:val="24"/>
          <w:szCs w:val="24"/>
          <w:lang w:val="ro-RO"/>
        </w:rPr>
        <w:t xml:space="preserve"> Săseni, r</w:t>
      </w:r>
      <w:r w:rsidR="00CE2045">
        <w:rPr>
          <w:rFonts w:ascii="Times New Roman" w:eastAsia="Onest" w:hAnsi="Times New Roman" w:cs="Times New Roman"/>
          <w:sz w:val="24"/>
          <w:szCs w:val="24"/>
          <w:lang w:val="ro-RO"/>
        </w:rPr>
        <w:t>aionul</w:t>
      </w:r>
      <w:r w:rsidRPr="00CE2045">
        <w:rPr>
          <w:rFonts w:ascii="Times New Roman" w:eastAsia="Onest" w:hAnsi="Times New Roman" w:cs="Times New Roman"/>
          <w:sz w:val="24"/>
          <w:szCs w:val="24"/>
          <w:lang w:val="ro-RO"/>
        </w:rPr>
        <w:t xml:space="preserve"> Călărași și sat</w:t>
      </w:r>
      <w:r w:rsidR="00CE2045">
        <w:rPr>
          <w:rFonts w:ascii="Times New Roman" w:eastAsia="Onest" w:hAnsi="Times New Roman" w:cs="Times New Roman"/>
          <w:sz w:val="24"/>
          <w:szCs w:val="24"/>
          <w:lang w:val="ro-RO"/>
        </w:rPr>
        <w:t>ul</w:t>
      </w:r>
      <w:r w:rsidRPr="00CE2045">
        <w:rPr>
          <w:rFonts w:ascii="Times New Roman" w:eastAsia="Onest" w:hAnsi="Times New Roman" w:cs="Times New Roman"/>
          <w:sz w:val="24"/>
          <w:szCs w:val="24"/>
          <w:lang w:val="ro-RO"/>
        </w:rPr>
        <w:t xml:space="preserve"> Bogzești către Cancelaria de Stat a Republicii Moldova.</w:t>
      </w:r>
    </w:p>
    <w:p w14:paraId="6C23321F" w14:textId="77777777" w:rsidR="004B7875" w:rsidRPr="00CE2045" w:rsidRDefault="004B7875" w:rsidP="004B7875">
      <w:pPr>
        <w:pStyle w:val="ListParagraph"/>
        <w:spacing w:line="276" w:lineRule="auto"/>
        <w:ind w:left="1232"/>
        <w:jc w:val="both"/>
        <w:rPr>
          <w:rFonts w:ascii="Times New Roman" w:eastAsia="Onest" w:hAnsi="Times New Roman" w:cs="Times New Roman"/>
          <w:sz w:val="24"/>
          <w:szCs w:val="24"/>
          <w:lang w:val="ro-RO"/>
        </w:rPr>
      </w:pPr>
    </w:p>
    <w:p w14:paraId="358869DC" w14:textId="402A2B99" w:rsidR="002A6B9E" w:rsidRPr="00CE2045" w:rsidRDefault="002A6B9E" w:rsidP="002A6B9E">
      <w:pPr>
        <w:widowControl w:val="0"/>
        <w:autoSpaceDE w:val="0"/>
        <w:autoSpaceDN w:val="0"/>
        <w:spacing w:line="276" w:lineRule="auto"/>
        <w:ind w:left="284" w:hanging="284"/>
        <w:jc w:val="both"/>
        <w:rPr>
          <w:rFonts w:ascii="Times New Roman" w:eastAsia="Onest" w:hAnsi="Times New Roman" w:cs="Times New Roman"/>
          <w:color w:val="144D6F"/>
          <w:sz w:val="24"/>
          <w:szCs w:val="24"/>
          <w:lang w:val="ro-RO"/>
        </w:rPr>
      </w:pPr>
      <w:r w:rsidRPr="00CE2045">
        <w:rPr>
          <w:rFonts w:ascii="Times New Roman" w:eastAsia="Onest" w:hAnsi="Times New Roman" w:cs="Times New Roman"/>
          <w:sz w:val="24"/>
          <w:szCs w:val="24"/>
          <w:lang w:val="ro-RO"/>
        </w:rPr>
        <w:t>4</w:t>
      </w:r>
      <w:r w:rsidR="00DD5A75" w:rsidRPr="00CE2045">
        <w:rPr>
          <w:rFonts w:ascii="Times New Roman" w:eastAsia="Onest" w:hAnsi="Times New Roman" w:cs="Times New Roman"/>
          <w:sz w:val="24"/>
          <w:szCs w:val="24"/>
          <w:lang w:val="ro-RO"/>
        </w:rPr>
        <w:t xml:space="preserve">. </w:t>
      </w:r>
      <w:r w:rsidRPr="00CE2045">
        <w:rPr>
          <w:rFonts w:ascii="Times New Roman" w:eastAsia="Onest" w:hAnsi="Times New Roman" w:cs="Times New Roman"/>
          <w:sz w:val="24"/>
          <w:szCs w:val="24"/>
          <w:lang w:val="ro-RO"/>
        </w:rPr>
        <w:t>Prezenta decizie intră în vigoare la data includerii în Registrul de stat al actelor locale și poate fi contestată în decurs de 30 de zile de la data comunicării la Judecătoria Strășeni, str.</w:t>
      </w:r>
      <w:r w:rsidR="00CE2045">
        <w:rPr>
          <w:rFonts w:ascii="Times New Roman" w:eastAsia="Onest" w:hAnsi="Times New Roman" w:cs="Times New Roman"/>
          <w:sz w:val="24"/>
          <w:szCs w:val="24"/>
          <w:lang w:val="ro-RO"/>
        </w:rPr>
        <w:t xml:space="preserve"> </w:t>
      </w:r>
      <w:r w:rsidRPr="00CE2045">
        <w:rPr>
          <w:rFonts w:ascii="Times New Roman" w:eastAsia="Onest" w:hAnsi="Times New Roman" w:cs="Times New Roman"/>
          <w:sz w:val="24"/>
          <w:szCs w:val="24"/>
          <w:lang w:val="ro-RO"/>
        </w:rPr>
        <w:t xml:space="preserve">Ștefan cel Mare </w:t>
      </w:r>
      <w:r w:rsidRPr="00CE2045">
        <w:rPr>
          <w:rFonts w:ascii="Times New Roman" w:eastAsia="Onest" w:hAnsi="Times New Roman" w:cs="Times New Roman"/>
          <w:sz w:val="24"/>
          <w:szCs w:val="24"/>
          <w:lang w:val="ro-RO"/>
        </w:rPr>
        <w:lastRenderedPageBreak/>
        <w:t>nr.86, conform Codului Administrativ al Republicii Moldova nr.116/2018</w:t>
      </w:r>
      <w:r w:rsidRPr="00CE2045">
        <w:rPr>
          <w:rFonts w:ascii="Times New Roman" w:eastAsia="Onest" w:hAnsi="Times New Roman" w:cs="Times New Roman"/>
          <w:color w:val="144D6F"/>
          <w:sz w:val="24"/>
          <w:szCs w:val="24"/>
          <w:lang w:val="ro-RO"/>
        </w:rPr>
        <w:t xml:space="preserve"> </w:t>
      </w:r>
    </w:p>
    <w:p w14:paraId="104A0C62" w14:textId="77777777" w:rsidR="002A6B9E" w:rsidRPr="00CE2045" w:rsidRDefault="002A6B9E" w:rsidP="00134F38">
      <w:pPr>
        <w:spacing w:line="276" w:lineRule="auto"/>
        <w:ind w:firstLine="450"/>
        <w:jc w:val="both"/>
        <w:rPr>
          <w:rFonts w:ascii="Times New Roman" w:eastAsia="Onest" w:hAnsi="Times New Roman" w:cs="Times New Roman"/>
          <w:sz w:val="24"/>
          <w:szCs w:val="24"/>
          <w:lang w:val="ro-RO"/>
        </w:rPr>
      </w:pPr>
    </w:p>
    <w:p w14:paraId="37184AF0" w14:textId="77777777" w:rsidR="002A6B9E" w:rsidRPr="00CE2045" w:rsidRDefault="002A6B9E" w:rsidP="00134F38">
      <w:pPr>
        <w:spacing w:line="276" w:lineRule="auto"/>
        <w:ind w:firstLine="450"/>
        <w:jc w:val="both"/>
        <w:rPr>
          <w:rFonts w:ascii="Times New Roman" w:eastAsia="Onest" w:hAnsi="Times New Roman" w:cs="Times New Roman"/>
          <w:sz w:val="24"/>
          <w:szCs w:val="24"/>
          <w:lang w:val="ro-RO"/>
        </w:rPr>
      </w:pPr>
    </w:p>
    <w:p w14:paraId="03C9C66D" w14:textId="77777777" w:rsidR="002A6B9E" w:rsidRPr="00CE2045" w:rsidRDefault="002A6B9E" w:rsidP="00134F38">
      <w:pPr>
        <w:spacing w:line="276" w:lineRule="auto"/>
        <w:ind w:firstLine="450"/>
        <w:jc w:val="both"/>
        <w:rPr>
          <w:rFonts w:ascii="Times New Roman" w:eastAsia="Onest" w:hAnsi="Times New Roman" w:cs="Times New Roman"/>
          <w:sz w:val="24"/>
          <w:szCs w:val="24"/>
          <w:lang w:val="ro-RO"/>
        </w:rPr>
      </w:pPr>
    </w:p>
    <w:p w14:paraId="74224EF2" w14:textId="77777777" w:rsidR="00DD5A75" w:rsidRPr="00CE2045" w:rsidRDefault="00DD5A75" w:rsidP="00DD5A75">
      <w:pPr>
        <w:spacing w:line="276" w:lineRule="auto"/>
        <w:jc w:val="both"/>
        <w:rPr>
          <w:rFonts w:ascii="Times New Roman" w:eastAsia="Onest" w:hAnsi="Times New Roman" w:cs="Times New Roman"/>
          <w:sz w:val="24"/>
          <w:szCs w:val="24"/>
          <w:lang w:val="ro-RO"/>
        </w:rPr>
      </w:pPr>
      <w:r w:rsidRPr="00CE2045">
        <w:rPr>
          <w:rFonts w:ascii="Times New Roman" w:eastAsia="Onest" w:hAnsi="Times New Roman" w:cs="Times New Roman"/>
          <w:b/>
          <w:bCs/>
          <w:sz w:val="24"/>
          <w:szCs w:val="24"/>
          <w:lang w:val="ro-RO"/>
        </w:rPr>
        <w:t xml:space="preserve">Președintele ședinței                   </w:t>
      </w:r>
      <w:r w:rsidRPr="00CE2045">
        <w:rPr>
          <w:rFonts w:ascii="Times New Roman" w:eastAsia="Onest" w:hAnsi="Times New Roman" w:cs="Times New Roman"/>
          <w:b/>
          <w:bCs/>
          <w:sz w:val="24"/>
          <w:szCs w:val="24"/>
          <w:lang w:val="ro-RO"/>
        </w:rPr>
        <w:tab/>
        <w:t>_____________________ /</w:t>
      </w:r>
      <w:r w:rsidRPr="00CE2045">
        <w:rPr>
          <w:rFonts w:ascii="Times New Roman" w:eastAsia="Onest" w:hAnsi="Times New Roman" w:cs="Times New Roman"/>
          <w:sz w:val="24"/>
          <w:szCs w:val="24"/>
          <w:shd w:val="clear" w:color="auto" w:fill="D2E3F5"/>
          <w:lang w:val="ro-RO"/>
        </w:rPr>
        <w:t xml:space="preserve"> </w:t>
      </w:r>
      <w:r w:rsidRPr="00CE2045">
        <w:rPr>
          <w:rFonts w:ascii="Times New Roman" w:eastAsia="Onest" w:hAnsi="Times New Roman" w:cs="Times New Roman"/>
          <w:color w:val="144D6F"/>
          <w:sz w:val="24"/>
          <w:szCs w:val="24"/>
          <w:lang w:val="ro-RO"/>
        </w:rPr>
        <w:t>nume, prenume</w:t>
      </w:r>
      <w:r w:rsidRPr="00CE2045">
        <w:rPr>
          <w:rFonts w:ascii="Times New Roman" w:eastAsia="Onest" w:hAnsi="Times New Roman" w:cs="Times New Roman"/>
          <w:b/>
          <w:bCs/>
          <w:sz w:val="24"/>
          <w:szCs w:val="24"/>
          <w:lang w:val="ro-RO"/>
        </w:rPr>
        <w:t>/</w:t>
      </w:r>
      <w:r w:rsidRPr="00CE2045">
        <w:rPr>
          <w:rFonts w:ascii="Times New Roman" w:eastAsia="Onest" w:hAnsi="Times New Roman" w:cs="Times New Roman"/>
          <w:sz w:val="24"/>
          <w:szCs w:val="24"/>
          <w:lang w:val="ro-RO"/>
        </w:rPr>
        <w:t xml:space="preserve"> </w:t>
      </w:r>
    </w:p>
    <w:p w14:paraId="6ECDE743" w14:textId="77777777" w:rsidR="002A6B9E" w:rsidRPr="00CE2045" w:rsidRDefault="002A6B9E" w:rsidP="00DD5A75">
      <w:pPr>
        <w:spacing w:line="276" w:lineRule="auto"/>
        <w:ind w:left="520"/>
        <w:jc w:val="both"/>
        <w:rPr>
          <w:rFonts w:ascii="Times New Roman" w:eastAsia="Onest" w:hAnsi="Times New Roman" w:cs="Times New Roman"/>
          <w:sz w:val="24"/>
          <w:szCs w:val="24"/>
          <w:lang w:val="ro-RO"/>
        </w:rPr>
      </w:pPr>
    </w:p>
    <w:p w14:paraId="6C2DE0DC" w14:textId="77777777" w:rsidR="002A6B9E" w:rsidRPr="00CE2045" w:rsidRDefault="002A6B9E" w:rsidP="00DD5A75">
      <w:pPr>
        <w:spacing w:line="276" w:lineRule="auto"/>
        <w:ind w:left="520"/>
        <w:jc w:val="both"/>
        <w:rPr>
          <w:rFonts w:ascii="Times New Roman" w:eastAsia="Onest" w:hAnsi="Times New Roman" w:cs="Times New Roman"/>
          <w:sz w:val="24"/>
          <w:szCs w:val="24"/>
          <w:lang w:val="ro-RO"/>
        </w:rPr>
      </w:pPr>
    </w:p>
    <w:p w14:paraId="633BA115" w14:textId="77777777" w:rsidR="00DD5A75" w:rsidRPr="00CE2045" w:rsidRDefault="00DD5A75" w:rsidP="00DD5A75">
      <w:pPr>
        <w:spacing w:line="276" w:lineRule="auto"/>
        <w:ind w:left="520"/>
        <w:jc w:val="both"/>
        <w:rPr>
          <w:rFonts w:ascii="Times New Roman" w:eastAsia="Onest" w:hAnsi="Times New Roman" w:cs="Times New Roman"/>
          <w:sz w:val="24"/>
          <w:szCs w:val="24"/>
          <w:lang w:val="ro-RO"/>
        </w:rPr>
      </w:pPr>
      <w:r w:rsidRPr="00CE2045">
        <w:rPr>
          <w:rFonts w:ascii="Times New Roman" w:eastAsia="Onest" w:hAnsi="Times New Roman" w:cs="Times New Roman"/>
          <w:sz w:val="24"/>
          <w:szCs w:val="24"/>
          <w:lang w:val="ro-RO"/>
        </w:rPr>
        <w:t xml:space="preserve"> </w:t>
      </w:r>
    </w:p>
    <w:p w14:paraId="019F968C" w14:textId="77777777" w:rsidR="00DD5A75" w:rsidRPr="00CE2045" w:rsidRDefault="00DD5A75" w:rsidP="00DD5A75">
      <w:pPr>
        <w:spacing w:line="276" w:lineRule="auto"/>
        <w:jc w:val="both"/>
        <w:rPr>
          <w:rFonts w:ascii="Times New Roman" w:eastAsia="Onest" w:hAnsi="Times New Roman" w:cs="Times New Roman"/>
          <w:sz w:val="24"/>
          <w:szCs w:val="24"/>
          <w:lang w:val="ro-RO"/>
        </w:rPr>
      </w:pPr>
      <w:r w:rsidRPr="00CE2045">
        <w:rPr>
          <w:rFonts w:ascii="Times New Roman" w:eastAsia="Onest" w:hAnsi="Times New Roman" w:cs="Times New Roman"/>
          <w:b/>
          <w:bCs/>
          <w:sz w:val="24"/>
          <w:szCs w:val="24"/>
          <w:lang w:val="ro-RO"/>
        </w:rPr>
        <w:t>Contrasemnat:</w:t>
      </w:r>
      <w:r w:rsidRPr="00CE2045">
        <w:rPr>
          <w:rFonts w:ascii="Times New Roman" w:eastAsia="Onest" w:hAnsi="Times New Roman" w:cs="Times New Roman"/>
          <w:sz w:val="24"/>
          <w:szCs w:val="24"/>
          <w:lang w:val="ro-RO"/>
        </w:rPr>
        <w:t xml:space="preserve"> </w:t>
      </w:r>
    </w:p>
    <w:p w14:paraId="625F2C42" w14:textId="77777777" w:rsidR="00DD5A75" w:rsidRPr="00CE2045" w:rsidRDefault="00DD5A75" w:rsidP="00DD5A75">
      <w:pPr>
        <w:spacing w:line="276" w:lineRule="auto"/>
        <w:jc w:val="both"/>
        <w:rPr>
          <w:rFonts w:ascii="Times New Roman" w:eastAsia="Onest" w:hAnsi="Times New Roman" w:cs="Times New Roman"/>
          <w:sz w:val="24"/>
          <w:szCs w:val="24"/>
          <w:lang w:val="ro-RO"/>
        </w:rPr>
      </w:pPr>
      <w:r w:rsidRPr="00CE2045">
        <w:rPr>
          <w:rFonts w:ascii="Times New Roman" w:eastAsia="Onest" w:hAnsi="Times New Roman" w:cs="Times New Roman"/>
          <w:b/>
          <w:bCs/>
          <w:sz w:val="24"/>
          <w:szCs w:val="24"/>
          <w:lang w:val="ro-RO"/>
        </w:rPr>
        <w:t xml:space="preserve">Secretarul Consiliului Local      </w:t>
      </w:r>
      <w:r w:rsidRPr="00CE2045">
        <w:rPr>
          <w:rFonts w:ascii="Times New Roman" w:eastAsia="Onest" w:hAnsi="Times New Roman" w:cs="Times New Roman"/>
          <w:b/>
          <w:bCs/>
          <w:sz w:val="24"/>
          <w:szCs w:val="24"/>
          <w:lang w:val="ro-RO"/>
        </w:rPr>
        <w:tab/>
        <w:t>_____________________ /</w:t>
      </w:r>
      <w:r w:rsidRPr="00CE2045">
        <w:rPr>
          <w:rFonts w:ascii="Times New Roman" w:eastAsia="Onest" w:hAnsi="Times New Roman" w:cs="Times New Roman"/>
          <w:sz w:val="24"/>
          <w:szCs w:val="24"/>
          <w:shd w:val="clear" w:color="auto" w:fill="D2E3F5"/>
          <w:lang w:val="ro-RO"/>
        </w:rPr>
        <w:t xml:space="preserve"> </w:t>
      </w:r>
      <w:r w:rsidRPr="00CE2045">
        <w:rPr>
          <w:rFonts w:ascii="Times New Roman" w:eastAsia="Onest" w:hAnsi="Times New Roman" w:cs="Times New Roman"/>
          <w:color w:val="144D6F"/>
          <w:sz w:val="24"/>
          <w:szCs w:val="24"/>
          <w:lang w:val="ro-RO"/>
        </w:rPr>
        <w:t>nume, prenume</w:t>
      </w:r>
      <w:r w:rsidRPr="00CE2045">
        <w:rPr>
          <w:rFonts w:ascii="Times New Roman" w:eastAsia="Onest" w:hAnsi="Times New Roman" w:cs="Times New Roman"/>
          <w:b/>
          <w:bCs/>
          <w:sz w:val="24"/>
          <w:szCs w:val="24"/>
          <w:lang w:val="ro-RO"/>
        </w:rPr>
        <w:t>/</w:t>
      </w:r>
      <w:r w:rsidRPr="00CE2045">
        <w:rPr>
          <w:rFonts w:ascii="Times New Roman" w:eastAsia="Onest" w:hAnsi="Times New Roman" w:cs="Times New Roman"/>
          <w:sz w:val="24"/>
          <w:szCs w:val="24"/>
          <w:lang w:val="ro-RO"/>
        </w:rPr>
        <w:t xml:space="preserve"> </w:t>
      </w:r>
    </w:p>
    <w:p w14:paraId="7831D10B" w14:textId="77777777" w:rsidR="00DD5A75" w:rsidRPr="00CE2045" w:rsidRDefault="00DD5A75" w:rsidP="00DD5A75">
      <w:pPr>
        <w:spacing w:line="276" w:lineRule="auto"/>
        <w:jc w:val="both"/>
        <w:rPr>
          <w:rFonts w:ascii="Times New Roman" w:eastAsia="Onest" w:hAnsi="Times New Roman" w:cs="Times New Roman"/>
          <w:color w:val="144D6F"/>
          <w:sz w:val="24"/>
          <w:szCs w:val="24"/>
          <w:lang w:val="ro-RO"/>
        </w:rPr>
      </w:pPr>
      <w:r w:rsidRPr="00CE2045">
        <w:rPr>
          <w:rFonts w:ascii="Times New Roman" w:eastAsia="Onest" w:hAnsi="Times New Roman" w:cs="Times New Roman"/>
          <w:b/>
          <w:bCs/>
          <w:sz w:val="24"/>
          <w:szCs w:val="24"/>
          <w:lang w:val="ro-RO"/>
        </w:rPr>
        <w:t xml:space="preserve">Semnat la data de </w:t>
      </w:r>
      <w:r w:rsidRPr="00CE2045">
        <w:rPr>
          <w:rFonts w:ascii="Times New Roman" w:eastAsia="Onest" w:hAnsi="Times New Roman" w:cs="Times New Roman"/>
          <w:sz w:val="24"/>
          <w:szCs w:val="24"/>
          <w:lang w:val="ro-RO"/>
        </w:rPr>
        <w:t xml:space="preserve"> </w:t>
      </w:r>
      <w:r w:rsidRPr="00CE2045">
        <w:rPr>
          <w:rFonts w:ascii="Times New Roman" w:eastAsia="Onest" w:hAnsi="Times New Roman" w:cs="Times New Roman"/>
          <w:color w:val="144D6F"/>
          <w:sz w:val="24"/>
          <w:szCs w:val="24"/>
          <w:lang w:val="ro-RO"/>
        </w:rPr>
        <w:t>ZZ, LL, AA</w:t>
      </w:r>
    </w:p>
    <w:p w14:paraId="490A91E5" w14:textId="77777777" w:rsidR="008627C0" w:rsidRPr="00CE2045" w:rsidRDefault="008627C0">
      <w:pPr>
        <w:rPr>
          <w:rFonts w:ascii="Times New Roman" w:hAnsi="Times New Roman" w:cs="Times New Roman"/>
          <w:sz w:val="24"/>
          <w:szCs w:val="24"/>
          <w:lang w:val="ro-RO"/>
        </w:rPr>
      </w:pPr>
    </w:p>
    <w:sectPr w:rsidR="008627C0" w:rsidRPr="00CE2045" w:rsidSect="00CE2045">
      <w:pgSz w:w="12240" w:h="15840"/>
      <w:pgMar w:top="1276" w:right="99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0731" w14:textId="77777777" w:rsidR="003B59B0" w:rsidRDefault="003B59B0" w:rsidP="002A6B9E">
      <w:r>
        <w:separator/>
      </w:r>
    </w:p>
  </w:endnote>
  <w:endnote w:type="continuationSeparator" w:id="0">
    <w:p w14:paraId="1E020626" w14:textId="77777777" w:rsidR="003B59B0" w:rsidRDefault="003B59B0" w:rsidP="002A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nest">
    <w:panose1 w:val="020B0503030000020004"/>
    <w:charset w:val="EE"/>
    <w:family w:val="auto"/>
    <w:pitch w:val="variable"/>
    <w:sig w:usb0="A000026F" w:usb1="0000806A"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15CF" w14:textId="77777777" w:rsidR="003B59B0" w:rsidRDefault="003B59B0" w:rsidP="002A6B9E">
      <w:r>
        <w:separator/>
      </w:r>
    </w:p>
  </w:footnote>
  <w:footnote w:type="continuationSeparator" w:id="0">
    <w:p w14:paraId="7EEB20F8" w14:textId="77777777" w:rsidR="003B59B0" w:rsidRDefault="003B59B0" w:rsidP="002A6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501D"/>
    <w:multiLevelType w:val="multilevel"/>
    <w:tmpl w:val="40CAD7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DA62B92"/>
    <w:multiLevelType w:val="hybridMultilevel"/>
    <w:tmpl w:val="638ECBA4"/>
    <w:lvl w:ilvl="0" w:tplc="0418000B">
      <w:start w:val="1"/>
      <w:numFmt w:val="bullet"/>
      <w:lvlText w:val=""/>
      <w:lvlJc w:val="left"/>
      <w:pPr>
        <w:ind w:left="1232" w:hanging="360"/>
      </w:pPr>
      <w:rPr>
        <w:rFonts w:ascii="Wingdings" w:hAnsi="Wingdings" w:hint="default"/>
      </w:rPr>
    </w:lvl>
    <w:lvl w:ilvl="1" w:tplc="04190003" w:tentative="1">
      <w:start w:val="1"/>
      <w:numFmt w:val="bullet"/>
      <w:lvlText w:val="o"/>
      <w:lvlJc w:val="left"/>
      <w:pPr>
        <w:ind w:left="1952" w:hanging="360"/>
      </w:pPr>
      <w:rPr>
        <w:rFonts w:ascii="Courier New" w:hAnsi="Courier New" w:cs="Courier New" w:hint="default"/>
      </w:rPr>
    </w:lvl>
    <w:lvl w:ilvl="2" w:tplc="04190005" w:tentative="1">
      <w:start w:val="1"/>
      <w:numFmt w:val="bullet"/>
      <w:lvlText w:val=""/>
      <w:lvlJc w:val="left"/>
      <w:pPr>
        <w:ind w:left="2672" w:hanging="360"/>
      </w:pPr>
      <w:rPr>
        <w:rFonts w:ascii="Wingdings" w:hAnsi="Wingdings" w:hint="default"/>
      </w:rPr>
    </w:lvl>
    <w:lvl w:ilvl="3" w:tplc="04190001" w:tentative="1">
      <w:start w:val="1"/>
      <w:numFmt w:val="bullet"/>
      <w:lvlText w:val=""/>
      <w:lvlJc w:val="left"/>
      <w:pPr>
        <w:ind w:left="3392" w:hanging="360"/>
      </w:pPr>
      <w:rPr>
        <w:rFonts w:ascii="Symbol" w:hAnsi="Symbol" w:hint="default"/>
      </w:rPr>
    </w:lvl>
    <w:lvl w:ilvl="4" w:tplc="04190003" w:tentative="1">
      <w:start w:val="1"/>
      <w:numFmt w:val="bullet"/>
      <w:lvlText w:val="o"/>
      <w:lvlJc w:val="left"/>
      <w:pPr>
        <w:ind w:left="4112" w:hanging="360"/>
      </w:pPr>
      <w:rPr>
        <w:rFonts w:ascii="Courier New" w:hAnsi="Courier New" w:cs="Courier New" w:hint="default"/>
      </w:rPr>
    </w:lvl>
    <w:lvl w:ilvl="5" w:tplc="04190005" w:tentative="1">
      <w:start w:val="1"/>
      <w:numFmt w:val="bullet"/>
      <w:lvlText w:val=""/>
      <w:lvlJc w:val="left"/>
      <w:pPr>
        <w:ind w:left="4832" w:hanging="360"/>
      </w:pPr>
      <w:rPr>
        <w:rFonts w:ascii="Wingdings" w:hAnsi="Wingdings" w:hint="default"/>
      </w:rPr>
    </w:lvl>
    <w:lvl w:ilvl="6" w:tplc="04190001" w:tentative="1">
      <w:start w:val="1"/>
      <w:numFmt w:val="bullet"/>
      <w:lvlText w:val=""/>
      <w:lvlJc w:val="left"/>
      <w:pPr>
        <w:ind w:left="5552" w:hanging="360"/>
      </w:pPr>
      <w:rPr>
        <w:rFonts w:ascii="Symbol" w:hAnsi="Symbol" w:hint="default"/>
      </w:rPr>
    </w:lvl>
    <w:lvl w:ilvl="7" w:tplc="04190003" w:tentative="1">
      <w:start w:val="1"/>
      <w:numFmt w:val="bullet"/>
      <w:lvlText w:val="o"/>
      <w:lvlJc w:val="left"/>
      <w:pPr>
        <w:ind w:left="6272" w:hanging="360"/>
      </w:pPr>
      <w:rPr>
        <w:rFonts w:ascii="Courier New" w:hAnsi="Courier New" w:cs="Courier New" w:hint="default"/>
      </w:rPr>
    </w:lvl>
    <w:lvl w:ilvl="8" w:tplc="04190005" w:tentative="1">
      <w:start w:val="1"/>
      <w:numFmt w:val="bullet"/>
      <w:lvlText w:val=""/>
      <w:lvlJc w:val="left"/>
      <w:pPr>
        <w:ind w:left="6992" w:hanging="360"/>
      </w:pPr>
      <w:rPr>
        <w:rFonts w:ascii="Wingdings" w:hAnsi="Wingdings" w:hint="default"/>
      </w:rPr>
    </w:lvl>
  </w:abstractNum>
  <w:num w:numId="1" w16cid:durableId="986086158">
    <w:abstractNumId w:val="0"/>
  </w:num>
  <w:num w:numId="2" w16cid:durableId="131144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9A"/>
    <w:rsid w:val="00030303"/>
    <w:rsid w:val="00035BC3"/>
    <w:rsid w:val="00086B1E"/>
    <w:rsid w:val="000C5E56"/>
    <w:rsid w:val="000F1F3E"/>
    <w:rsid w:val="001113D7"/>
    <w:rsid w:val="00134F38"/>
    <w:rsid w:val="001B32FD"/>
    <w:rsid w:val="001E1D06"/>
    <w:rsid w:val="002049CF"/>
    <w:rsid w:val="002A6B9E"/>
    <w:rsid w:val="002D5B2F"/>
    <w:rsid w:val="003150BC"/>
    <w:rsid w:val="003369BB"/>
    <w:rsid w:val="003A4A68"/>
    <w:rsid w:val="003B59B0"/>
    <w:rsid w:val="003D47DA"/>
    <w:rsid w:val="003F4813"/>
    <w:rsid w:val="004B7875"/>
    <w:rsid w:val="00563DA0"/>
    <w:rsid w:val="005E4A6F"/>
    <w:rsid w:val="005E4A99"/>
    <w:rsid w:val="00633201"/>
    <w:rsid w:val="006975C2"/>
    <w:rsid w:val="0070176A"/>
    <w:rsid w:val="0071752D"/>
    <w:rsid w:val="007903ED"/>
    <w:rsid w:val="00840A71"/>
    <w:rsid w:val="0086133A"/>
    <w:rsid w:val="008627C0"/>
    <w:rsid w:val="00882E82"/>
    <w:rsid w:val="008B519A"/>
    <w:rsid w:val="008E08D4"/>
    <w:rsid w:val="00945DB0"/>
    <w:rsid w:val="009C71D3"/>
    <w:rsid w:val="00AB7831"/>
    <w:rsid w:val="00B42468"/>
    <w:rsid w:val="00BE2C93"/>
    <w:rsid w:val="00BE5199"/>
    <w:rsid w:val="00C93D0F"/>
    <w:rsid w:val="00CE2045"/>
    <w:rsid w:val="00CF38E8"/>
    <w:rsid w:val="00DD5A75"/>
    <w:rsid w:val="00FB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61F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A75"/>
    <w:pPr>
      <w:spacing w:after="0" w:line="240" w:lineRule="auto"/>
    </w:pPr>
    <w:rPr>
      <w:rFonts w:ascii="Calibri" w:eastAsia="Calibri" w:hAnsi="Calibri" w:cs="Calibri"/>
      <w:kern w:val="0"/>
      <w:sz w:val="22"/>
      <w:szCs w:val="22"/>
      <w:lang w:val="ro"/>
      <w14:ligatures w14:val="none"/>
    </w:rPr>
  </w:style>
  <w:style w:type="paragraph" w:styleId="Heading1">
    <w:name w:val="heading 1"/>
    <w:basedOn w:val="Normal"/>
    <w:next w:val="Normal"/>
    <w:link w:val="Heading1Char"/>
    <w:uiPriority w:val="9"/>
    <w:qFormat/>
    <w:rsid w:val="008B5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5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1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1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1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1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1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1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1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1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1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1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1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1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19A"/>
    <w:rPr>
      <w:rFonts w:eastAsiaTheme="majorEastAsia" w:cstheme="majorBidi"/>
      <w:color w:val="272727" w:themeColor="text1" w:themeTint="D8"/>
    </w:rPr>
  </w:style>
  <w:style w:type="paragraph" w:styleId="Title">
    <w:name w:val="Title"/>
    <w:basedOn w:val="Normal"/>
    <w:next w:val="Normal"/>
    <w:link w:val="TitleChar"/>
    <w:uiPriority w:val="10"/>
    <w:qFormat/>
    <w:rsid w:val="008B51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19A"/>
    <w:pPr>
      <w:spacing w:before="160"/>
      <w:jc w:val="center"/>
    </w:pPr>
    <w:rPr>
      <w:i/>
      <w:iCs/>
      <w:color w:val="404040" w:themeColor="text1" w:themeTint="BF"/>
    </w:rPr>
  </w:style>
  <w:style w:type="character" w:customStyle="1" w:styleId="QuoteChar">
    <w:name w:val="Quote Char"/>
    <w:basedOn w:val="DefaultParagraphFont"/>
    <w:link w:val="Quote"/>
    <w:uiPriority w:val="29"/>
    <w:rsid w:val="008B519A"/>
    <w:rPr>
      <w:i/>
      <w:iCs/>
      <w:color w:val="404040" w:themeColor="text1" w:themeTint="BF"/>
    </w:rPr>
  </w:style>
  <w:style w:type="paragraph" w:styleId="ListParagraph">
    <w:name w:val="List Paragraph"/>
    <w:basedOn w:val="Normal"/>
    <w:uiPriority w:val="34"/>
    <w:qFormat/>
    <w:rsid w:val="008B519A"/>
    <w:pPr>
      <w:ind w:left="720"/>
      <w:contextualSpacing/>
    </w:pPr>
  </w:style>
  <w:style w:type="character" w:styleId="IntenseEmphasis">
    <w:name w:val="Intense Emphasis"/>
    <w:basedOn w:val="DefaultParagraphFont"/>
    <w:uiPriority w:val="21"/>
    <w:qFormat/>
    <w:rsid w:val="008B519A"/>
    <w:rPr>
      <w:i/>
      <w:iCs/>
      <w:color w:val="2F5496" w:themeColor="accent1" w:themeShade="BF"/>
    </w:rPr>
  </w:style>
  <w:style w:type="paragraph" w:styleId="IntenseQuote">
    <w:name w:val="Intense Quote"/>
    <w:basedOn w:val="Normal"/>
    <w:next w:val="Normal"/>
    <w:link w:val="IntenseQuoteChar"/>
    <w:uiPriority w:val="30"/>
    <w:qFormat/>
    <w:rsid w:val="008B5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19A"/>
    <w:rPr>
      <w:i/>
      <w:iCs/>
      <w:color w:val="2F5496" w:themeColor="accent1" w:themeShade="BF"/>
    </w:rPr>
  </w:style>
  <w:style w:type="character" w:styleId="IntenseReference">
    <w:name w:val="Intense Reference"/>
    <w:basedOn w:val="DefaultParagraphFont"/>
    <w:uiPriority w:val="32"/>
    <w:qFormat/>
    <w:rsid w:val="008B519A"/>
    <w:rPr>
      <w:b/>
      <w:bCs/>
      <w:smallCaps/>
      <w:color w:val="2F5496" w:themeColor="accent1" w:themeShade="BF"/>
      <w:spacing w:val="5"/>
    </w:rPr>
  </w:style>
  <w:style w:type="paragraph" w:styleId="Header">
    <w:name w:val="header"/>
    <w:basedOn w:val="Normal"/>
    <w:link w:val="HeaderChar"/>
    <w:uiPriority w:val="99"/>
    <w:unhideWhenUsed/>
    <w:rsid w:val="002A6B9E"/>
    <w:pPr>
      <w:tabs>
        <w:tab w:val="center" w:pos="4677"/>
        <w:tab w:val="right" w:pos="9355"/>
      </w:tabs>
    </w:pPr>
  </w:style>
  <w:style w:type="character" w:customStyle="1" w:styleId="HeaderChar">
    <w:name w:val="Header Char"/>
    <w:basedOn w:val="DefaultParagraphFont"/>
    <w:link w:val="Header"/>
    <w:uiPriority w:val="99"/>
    <w:rsid w:val="002A6B9E"/>
    <w:rPr>
      <w:rFonts w:ascii="Calibri" w:eastAsia="Calibri" w:hAnsi="Calibri" w:cs="Calibri"/>
      <w:kern w:val="0"/>
      <w:sz w:val="22"/>
      <w:szCs w:val="22"/>
      <w:lang w:val="ro"/>
      <w14:ligatures w14:val="none"/>
    </w:rPr>
  </w:style>
  <w:style w:type="paragraph" w:styleId="Footer">
    <w:name w:val="footer"/>
    <w:basedOn w:val="Normal"/>
    <w:link w:val="FooterChar"/>
    <w:uiPriority w:val="99"/>
    <w:unhideWhenUsed/>
    <w:rsid w:val="002A6B9E"/>
    <w:pPr>
      <w:tabs>
        <w:tab w:val="center" w:pos="4677"/>
        <w:tab w:val="right" w:pos="9355"/>
      </w:tabs>
    </w:pPr>
  </w:style>
  <w:style w:type="character" w:customStyle="1" w:styleId="FooterChar">
    <w:name w:val="Footer Char"/>
    <w:basedOn w:val="DefaultParagraphFont"/>
    <w:link w:val="Footer"/>
    <w:uiPriority w:val="99"/>
    <w:rsid w:val="002A6B9E"/>
    <w:rPr>
      <w:rFonts w:ascii="Calibri" w:eastAsia="Calibri" w:hAnsi="Calibri" w:cs="Calibri"/>
      <w:kern w:val="0"/>
      <w:sz w:val="22"/>
      <w:szCs w:val="22"/>
      <w:lang w:val="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2671</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2026-07-20T07:09:00Z</dcterms:created>
  <dcterms:modified xsi:type="dcterms:W3CDTF">2026-07-20T07:09:00Z</dcterms:modified>
</cp:coreProperties>
</file>