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58A4" w14:textId="77777777" w:rsidR="00B34D1D" w:rsidRPr="00BC5EA8" w:rsidRDefault="00B34D1D" w:rsidP="00B34D1D">
      <w:pPr>
        <w:pStyle w:val="BodyText"/>
        <w:ind w:firstLine="0"/>
        <w:jc w:val="center"/>
        <w:rPr>
          <w:b/>
          <w:sz w:val="24"/>
          <w:szCs w:val="24"/>
          <w:lang w:eastAsia="ru-RU"/>
        </w:rPr>
      </w:pPr>
      <w:r w:rsidRPr="00BC5EA8">
        <w:rPr>
          <w:rFonts w:eastAsia="Calibri"/>
          <w:b/>
          <w:sz w:val="24"/>
          <w:szCs w:val="24"/>
          <w:lang w:eastAsia="ru-RU"/>
        </w:rPr>
        <w:t>Notă de fundamentare la proiectul de decizie nr.___  din __.07.2026</w:t>
      </w:r>
    </w:p>
    <w:p w14:paraId="2237621F" w14:textId="77777777" w:rsidR="00B34D1D" w:rsidRPr="00BC5EA8" w:rsidRDefault="00B34D1D" w:rsidP="00B34D1D">
      <w:pPr>
        <w:pStyle w:val="paragraph"/>
        <w:spacing w:before="0" w:beforeAutospacing="0" w:after="0" w:afterAutospacing="0"/>
        <w:jc w:val="center"/>
        <w:textAlignment w:val="baseline"/>
        <w:rPr>
          <w:sz w:val="24"/>
          <w:szCs w:val="24"/>
          <w:lang w:val="ro-RO"/>
        </w:rPr>
      </w:pPr>
    </w:p>
    <w:p w14:paraId="41BC113C" w14:textId="77777777" w:rsidR="00B34D1D" w:rsidRPr="00BC5EA8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</w:pP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„Cu privire la amalgamarea voluntară a unităților administrativ-teritoriale</w:t>
      </w:r>
    </w:p>
    <w:p w14:paraId="1A33BF12" w14:textId="77777777" w:rsidR="006F7A27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</w:pP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satul Bravicea r</w:t>
      </w:r>
      <w:r w:rsidR="00BC5EA8"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aionul</w:t>
      </w: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 xml:space="preserve"> Călărași, com</w:t>
      </w:r>
      <w:r w:rsidR="00BC5EA8"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una</w:t>
      </w: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 xml:space="preserve"> Săseni r</w:t>
      </w:r>
      <w:r w:rsidR="00BC5EA8"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aionul</w:t>
      </w: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 xml:space="preserve"> Călărași</w:t>
      </w:r>
    </w:p>
    <w:p w14:paraId="66EDF9B2" w14:textId="0561F655" w:rsidR="00B34D1D" w:rsidRPr="00BC5EA8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</w:pP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și</w:t>
      </w:r>
      <w:r w:rsidR="006F7A27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sat</w:t>
      </w:r>
      <w:r w:rsidR="00BC5EA8"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ul</w:t>
      </w: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 xml:space="preserve"> Bogzești r</w:t>
      </w:r>
      <w:r w:rsidR="00BC5EA8"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>aionul</w:t>
      </w:r>
      <w:r w:rsidRPr="00BC5EA8">
        <w:rPr>
          <w:rFonts w:ascii="Times New Roman" w:eastAsia="Onest" w:hAnsi="Times New Roman" w:cs="Times New Roman"/>
          <w:b/>
          <w:bCs/>
          <w:sz w:val="24"/>
          <w:szCs w:val="24"/>
          <w:lang w:val="ro-RO"/>
        </w:rPr>
        <w:t xml:space="preserve"> Telenești</w:t>
      </w:r>
    </w:p>
    <w:p w14:paraId="529105C4" w14:textId="77777777" w:rsidR="00B34D1D" w:rsidRPr="00BC5EA8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34D1D" w:rsidRPr="00CB59F8" w14:paraId="6145ED2E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23D2" w14:textId="456F6FF5" w:rsidR="00B34D1D" w:rsidRPr="00BC5EA8" w:rsidRDefault="00B34D1D" w:rsidP="007775BC">
            <w:pPr>
              <w:numPr>
                <w:ilvl w:val="0"/>
                <w:numId w:val="1"/>
              </w:numPr>
              <w:tabs>
                <w:tab w:val="left" w:pos="284"/>
                <w:tab w:val="left" w:pos="1196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autorului 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ș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i, după caz, a participan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ilor la elaborarea proiectului</w:t>
            </w:r>
          </w:p>
        </w:tc>
      </w:tr>
      <w:tr w:rsidR="00B34D1D" w:rsidRPr="00CB59F8" w14:paraId="3295CB91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D8E6" w14:textId="31338576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Zatic Alexei, Primarul s. Bravicea, Aparatul Primăriei s. Bravicea.</w:t>
            </w:r>
          </w:p>
        </w:tc>
      </w:tr>
      <w:tr w:rsidR="00B34D1D" w:rsidRPr="00CB59F8" w14:paraId="5C743D01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559D" w14:textId="00DA6888" w:rsidR="00B34D1D" w:rsidRPr="00BC5EA8" w:rsidRDefault="00BC5EA8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</w:t>
            </w:r>
            <w:r w:rsidR="00B34D1D" w:rsidRPr="00BC5E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2.</w:t>
            </w:r>
            <w:r w:rsidR="00B34D1D"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Condi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="00B34D1D"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iile ce au impus elaborarea proiectului de act normativ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ș</w:t>
            </w:r>
            <w:r w:rsidR="00B34D1D"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 finalită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="00B34D1D"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ile urmărite</w:t>
            </w:r>
          </w:p>
        </w:tc>
      </w:tr>
      <w:tr w:rsidR="00B34D1D" w:rsidRPr="00CB59F8" w14:paraId="5EE88796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2873" w14:textId="62E69415" w:rsidR="00B34D1D" w:rsidRPr="00BC5EA8" w:rsidRDefault="00BC5EA8">
            <w:pPr>
              <w:pStyle w:val="Other0"/>
              <w:ind w:firstLine="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 </w:t>
            </w:r>
            <w:r>
              <w:rPr>
                <w:rStyle w:val="Other"/>
              </w:rPr>
              <w:t xml:space="preserve">     </w:t>
            </w:r>
            <w:r w:rsidR="00B34D1D" w:rsidRPr="00BC5EA8">
              <w:rPr>
                <w:rStyle w:val="Other"/>
                <w:sz w:val="24"/>
                <w:szCs w:val="24"/>
              </w:rPr>
              <w:t>În temeiul art. 14 alin. (2) lit. k</w:t>
            </w:r>
            <w:r w:rsidR="00B34D1D" w:rsidRPr="00BC5EA8">
              <w:rPr>
                <w:rStyle w:val="Other"/>
                <w:sz w:val="24"/>
                <w:szCs w:val="24"/>
                <w:vertAlign w:val="superscript"/>
              </w:rPr>
              <w:t>1</w:t>
            </w:r>
            <w:r w:rsidR="00B34D1D" w:rsidRPr="00BC5EA8">
              <w:rPr>
                <w:rStyle w:val="Other"/>
                <w:sz w:val="24"/>
                <w:szCs w:val="24"/>
              </w:rPr>
              <w:t>) al Legii nr. 436/2006 cu privire la administrația publică locală;</w:t>
            </w:r>
          </w:p>
          <w:p w14:paraId="47FDC2DB" w14:textId="0994EB2E" w:rsidR="00B34D1D" w:rsidRPr="00BC5EA8" w:rsidRDefault="00BC5EA8">
            <w:pPr>
              <w:tabs>
                <w:tab w:val="left" w:pos="705"/>
              </w:tabs>
              <w:spacing w:after="0" w:line="276" w:lineRule="auto"/>
              <w:rPr>
                <w:rStyle w:val="Other"/>
                <w:rFonts w:eastAsiaTheme="minorHAnsi"/>
                <w:sz w:val="24"/>
                <w:szCs w:val="24"/>
              </w:rPr>
            </w:pPr>
            <w:r>
              <w:rPr>
                <w:rStyle w:val="Other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Other"/>
                <w:rFonts w:eastAsiaTheme="minorHAnsi"/>
              </w:rPr>
              <w:t xml:space="preserve">    </w:t>
            </w:r>
            <w:r w:rsidR="00B34D1D" w:rsidRPr="00BC5EA8">
              <w:rPr>
                <w:rStyle w:val="Other"/>
                <w:rFonts w:eastAsiaTheme="minorHAnsi"/>
                <w:sz w:val="24"/>
                <w:szCs w:val="24"/>
              </w:rPr>
              <w:t>art. 8, 11 al Legii nr. 225/2023 cu privire la amalgamarea voluntară a unităților administrativ-teritoriale.</w:t>
            </w:r>
          </w:p>
          <w:p w14:paraId="6D2927CB" w14:textId="63F723D9" w:rsidR="00B34D1D" w:rsidRPr="00BC5EA8" w:rsidRDefault="00BC5EA8">
            <w:pPr>
              <w:tabs>
                <w:tab w:val="left" w:pos="705"/>
              </w:tabs>
              <w:spacing w:after="0" w:line="276" w:lineRule="auto"/>
              <w:rPr>
                <w:rStyle w:val="Other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B34D1D"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Pct. 25, 39, 40 și 43 din Metodologia de amalgamare voluntară a unităților administrativ-teritoriale aprobată prin Hotărârea Guvernului nr.925/2023</w:t>
            </w:r>
          </w:p>
        </w:tc>
      </w:tr>
      <w:tr w:rsidR="00B34D1D" w:rsidRPr="00CB59F8" w14:paraId="21D46CD3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49D" w14:textId="0613EFB8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C5E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3.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Descrierea gradului de compatibilitate pentru proiectele care au ca scop armonizarea legisla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iei na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ionale cu legisla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ia Uniunii Europene</w:t>
            </w:r>
          </w:p>
        </w:tc>
      </w:tr>
      <w:tr w:rsidR="00B34D1D" w:rsidRPr="00BC5EA8" w14:paraId="089F79DA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A08F" w14:textId="77777777" w:rsidR="00B34D1D" w:rsidRPr="00BC5EA8" w:rsidRDefault="00B34D1D">
            <w:pPr>
              <w:pStyle w:val="Other0"/>
              <w:tabs>
                <w:tab w:val="left" w:pos="125"/>
              </w:tabs>
              <w:spacing w:line="276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BC5EA8">
              <w:rPr>
                <w:sz w:val="24"/>
                <w:szCs w:val="24"/>
              </w:rPr>
              <w:t>----------</w:t>
            </w:r>
          </w:p>
        </w:tc>
      </w:tr>
      <w:tr w:rsidR="00B34D1D" w:rsidRPr="00CB59F8" w14:paraId="7C9CDC1F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42E3" w14:textId="11E0E416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Principalele prevederi ale proiectului 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ș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 eviden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ț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ierea elementelor noi</w:t>
            </w:r>
          </w:p>
        </w:tc>
      </w:tr>
      <w:tr w:rsidR="00B34D1D" w:rsidRPr="00CB59F8" w14:paraId="1DE52553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09D" w14:textId="4640701A" w:rsidR="00B34D1D" w:rsidRPr="00BC5EA8" w:rsidRDefault="00BC5EA8" w:rsidP="00BC5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</w:t>
            </w:r>
            <w:r w:rsidR="00B34D1D"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34D1D"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Se aprobă: amalgamarea voluntară a unităților administrativ-teritoriale </w:t>
            </w:r>
            <w:r w:rsidRPr="00BC5EA8"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>satul Bravicea raionul Călărași, comuna Săseni raionul Călărași și</w:t>
            </w:r>
            <w:r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BC5EA8"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>satul Bogzești raionul Telenești</w:t>
            </w:r>
            <w:r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14:paraId="66BB3F55" w14:textId="1B271AEB" w:rsidR="00B34D1D" w:rsidRPr="00BC5EA8" w:rsidRDefault="00BC5EA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</w:t>
            </w:r>
            <w:r w:rsidR="00B34D1D"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2.</w:t>
            </w:r>
            <w:r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34D1D"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Se pune în sarcina dlui Zatic Alexei:</w:t>
            </w:r>
          </w:p>
          <w:p w14:paraId="2C1921A6" w14:textId="5FAA1DEF" w:rsidR="00B34D1D" w:rsidRDefault="00B34D1D" w:rsidP="00BC5E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</w:pPr>
            <w:r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2.1. Recepționarea deciziilor de amalgamare voluntară aprobate de Consiliile Locale ale Comunei Săseni, r</w:t>
            </w:r>
            <w:r w:rsid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aionul</w:t>
            </w:r>
            <w:r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 Călărași și satului Bogzești, r</w:t>
            </w:r>
            <w:r w:rsid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aionul</w:t>
            </w:r>
            <w:r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 Telenești.</w:t>
            </w:r>
          </w:p>
          <w:p w14:paraId="5B13B3CA" w14:textId="7BAAB22C" w:rsidR="00B34D1D" w:rsidRPr="00BC5EA8" w:rsidRDefault="00B34D1D" w:rsidP="00BC5E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</w:pPr>
            <w:r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 xml:space="preserve">2.2. Transmiterea dosarului consolidat privind amalgamarea voluntară a unităților administrativ-teritoriale </w:t>
            </w:r>
            <w:r w:rsidR="00BC5EA8" w:rsidRPr="00BC5EA8">
              <w:rPr>
                <w:rFonts w:ascii="Times New Roman" w:eastAsia="Onest" w:hAnsi="Times New Roman" w:cs="Times New Roman"/>
                <w:b/>
                <w:bCs/>
                <w:sz w:val="24"/>
                <w:szCs w:val="24"/>
                <w:lang w:val="ro-RO"/>
              </w:rPr>
              <w:t xml:space="preserve">satul Bravicea raionul Călărași, comuna Săseni raionul Călărași și satul Bogzești raionul Telenești </w:t>
            </w:r>
            <w:r w:rsidRPr="00BC5EA8">
              <w:rPr>
                <w:rFonts w:ascii="Times New Roman" w:eastAsia="Onest" w:hAnsi="Times New Roman" w:cs="Times New Roman"/>
                <w:sz w:val="24"/>
                <w:szCs w:val="24"/>
                <w:lang w:val="ro-RO"/>
              </w:rPr>
              <w:t>către Cancelaria de Stat a Republicii Moldova.</w:t>
            </w:r>
          </w:p>
        </w:tc>
      </w:tr>
      <w:tr w:rsidR="00B34D1D" w:rsidRPr="00BC5EA8" w14:paraId="7231ADF0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ABED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5.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Fundamentarea </w:t>
            </w:r>
            <w:proofErr w:type="spellStart"/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economico</w:t>
            </w:r>
            <w:proofErr w:type="spellEnd"/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-financiară</w:t>
            </w:r>
          </w:p>
        </w:tc>
      </w:tr>
      <w:tr w:rsidR="00B34D1D" w:rsidRPr="00CB59F8" w14:paraId="26E239C1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C05A" w14:textId="2D2F3947" w:rsidR="00B34D1D" w:rsidRPr="00BC5EA8" w:rsidRDefault="00BC5EA8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Adoptarea prezentului proiect de decizie nu necesită cheltuieli financiare suplimentare din bugetul APL </w:t>
            </w:r>
          </w:p>
        </w:tc>
      </w:tr>
      <w:tr w:rsidR="00B34D1D" w:rsidRPr="00CB59F8" w14:paraId="3A7BABEC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5ABC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6.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Modul de încorporare a actului în cadrul normativ în vigoare</w:t>
            </w:r>
          </w:p>
        </w:tc>
      </w:tr>
      <w:tr w:rsidR="00B34D1D" w:rsidRPr="00CB59F8" w14:paraId="4BE29733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D78" w14:textId="3F491A15" w:rsidR="00B34D1D" w:rsidRPr="00BC5EA8" w:rsidRDefault="009C508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Legii privind administra</w:t>
            </w:r>
            <w:r w:rsid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ț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ia publică locală nr.436-XVI din 28.12.2006</w:t>
            </w:r>
            <w:r w:rsid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;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72318B2C" w14:textId="43FCA3C5" w:rsidR="00B34D1D" w:rsidRPr="00BC5EA8" w:rsidRDefault="009C508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Legii nr. 225/2023 privind amalgamarea voluntară a unităților administrativ-teritoriale</w:t>
            </w:r>
            <w:r w:rsid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;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71B51B3B" w14:textId="56975D5D" w:rsidR="00B34D1D" w:rsidRPr="00BC5EA8" w:rsidRDefault="009C508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Legii nr. 239/2008 privind transparența în procesul decizional</w:t>
            </w:r>
            <w:r w:rsid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B34D1D" w:rsidRPr="00CB59F8" w14:paraId="05C66441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79A" w14:textId="55B06CE0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7.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Avizarea </w:t>
            </w:r>
            <w:r w:rsid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ș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 consultarea publică a proiectului</w:t>
            </w:r>
          </w:p>
        </w:tc>
      </w:tr>
      <w:tr w:rsidR="00B34D1D" w:rsidRPr="00CB59F8" w14:paraId="7AB0EE8C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B4E8" w14:textId="60299B98" w:rsidR="00B34D1D" w:rsidRPr="00BC5EA8" w:rsidRDefault="009C5086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  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În conformitate cu art.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10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 w:eastAsia="ru-RU"/>
              </w:rPr>
              <w:t>1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al  Legii nr. 436/2006 privind administrația publică locală și Legea nr.239/2008 privind transparența în procesul decizional, proiectul dat  este supus procesului de consultări publice.</w:t>
            </w:r>
          </w:p>
          <w:p w14:paraId="6128F0F6" w14:textId="6110EC18" w:rsidR="00B34D1D" w:rsidRPr="00BC5EA8" w:rsidRDefault="009C5086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B34D1D"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Proiectul de decizie se prezintă comisiei de specialitate pentru avizare.</w:t>
            </w:r>
          </w:p>
        </w:tc>
      </w:tr>
      <w:tr w:rsidR="00B34D1D" w:rsidRPr="00BC5EA8" w14:paraId="05EBBFC7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6140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C50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8.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Constatările expertizei anticorupție</w:t>
            </w:r>
          </w:p>
        </w:tc>
      </w:tr>
      <w:tr w:rsidR="00B34D1D" w:rsidRPr="00BC5EA8" w14:paraId="7A7CB5FF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DB95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Nu este cazul</w:t>
            </w:r>
          </w:p>
        </w:tc>
      </w:tr>
      <w:tr w:rsidR="00B34D1D" w:rsidRPr="00BC5EA8" w14:paraId="5EBB8BD6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F3CC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C50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9.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Constatările expertizei de compatibilitate</w:t>
            </w:r>
          </w:p>
        </w:tc>
      </w:tr>
      <w:tr w:rsidR="00B34D1D" w:rsidRPr="00BC5EA8" w14:paraId="310A89BE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6975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Nu este cazul</w:t>
            </w:r>
          </w:p>
        </w:tc>
      </w:tr>
      <w:tr w:rsidR="00B34D1D" w:rsidRPr="00BC5EA8" w14:paraId="187A0579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0880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C50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Constatările expertizei juridice</w:t>
            </w:r>
          </w:p>
        </w:tc>
      </w:tr>
      <w:tr w:rsidR="00B34D1D" w:rsidRPr="00BC5EA8" w14:paraId="117F0139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A6E3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lastRenderedPageBreak/>
              <w:t>Nu este cazul</w:t>
            </w:r>
          </w:p>
        </w:tc>
      </w:tr>
      <w:tr w:rsidR="00B34D1D" w:rsidRPr="00BC5EA8" w14:paraId="5A6E14FC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A85F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C50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11.</w:t>
            </w: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BC5EA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Constatările altor expertize</w:t>
            </w:r>
          </w:p>
        </w:tc>
      </w:tr>
      <w:tr w:rsidR="00B34D1D" w:rsidRPr="00BC5EA8" w14:paraId="31771F35" w14:textId="77777777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E488" w14:textId="77777777" w:rsidR="00B34D1D" w:rsidRPr="00BC5EA8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C5E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Nu este cazul</w:t>
            </w:r>
          </w:p>
        </w:tc>
      </w:tr>
    </w:tbl>
    <w:p w14:paraId="41F4FA03" w14:textId="77777777" w:rsidR="00B34D1D" w:rsidRPr="00BC5EA8" w:rsidRDefault="00B34D1D" w:rsidP="00B34D1D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ro-RO" w:eastAsia="ru-RU"/>
        </w:rPr>
      </w:pPr>
    </w:p>
    <w:p w14:paraId="14D57B06" w14:textId="6CD3C3F0" w:rsidR="00B34D1D" w:rsidRDefault="009C5086" w:rsidP="00C267AC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</w:t>
      </w:r>
      <w:r w:rsidR="00B34D1D" w:rsidRPr="00BC5E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Proiectul deciziei se prezintă comisiei consultative de specialitate pentru avizare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</w:t>
      </w:r>
      <w:r w:rsidR="00B34D1D" w:rsidRPr="00BC5E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 propuneri Consiliului </w:t>
      </w:r>
      <w:r w:rsidR="004C1A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435E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34D1D" w:rsidRPr="00BC5E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examinare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</w:t>
      </w:r>
      <w:r w:rsidR="00B34D1D" w:rsidRPr="00BC5E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 adoptare 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</w:t>
      </w:r>
      <w:r w:rsidR="00B34D1D" w:rsidRPr="00BC5E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</w:t>
      </w:r>
      <w:r w:rsidR="00B34D1D" w:rsidRPr="00BC5E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ă.</w:t>
      </w:r>
    </w:p>
    <w:p w14:paraId="5CDD4BCD" w14:textId="77777777" w:rsidR="00B34D1D" w:rsidRPr="00BC5EA8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</w:p>
    <w:p w14:paraId="30B1E146" w14:textId="77777777" w:rsidR="00B34D1D" w:rsidRPr="00BC5EA8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</w:p>
    <w:p w14:paraId="331C0030" w14:textId="77777777" w:rsidR="00B34D1D" w:rsidRPr="00BC5EA8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</w:p>
    <w:p w14:paraId="59272723" w14:textId="07DC5D9A" w:rsidR="00D35E18" w:rsidRPr="00CB59F8" w:rsidRDefault="00B34D1D" w:rsidP="00CB59F8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  <w:r w:rsidRPr="00BC5EA8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>Primarul  s. Bravicea                                                                                     Zatic Alexei</w:t>
      </w:r>
    </w:p>
    <w:sectPr w:rsidR="00D35E18" w:rsidRPr="00CB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B1AE" w14:textId="77777777" w:rsidR="00B0616D" w:rsidRDefault="00B0616D" w:rsidP="00507F9D">
      <w:pPr>
        <w:spacing w:after="0" w:line="240" w:lineRule="auto"/>
      </w:pPr>
      <w:r>
        <w:separator/>
      </w:r>
    </w:p>
  </w:endnote>
  <w:endnote w:type="continuationSeparator" w:id="0">
    <w:p w14:paraId="5E695610" w14:textId="77777777" w:rsidR="00B0616D" w:rsidRDefault="00B0616D" w:rsidP="0050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nest">
    <w:panose1 w:val="020B0503030000020004"/>
    <w:charset w:val="EE"/>
    <w:family w:val="auto"/>
    <w:pitch w:val="variable"/>
    <w:sig w:usb0="A000026F" w:usb1="00008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49DA" w14:textId="77777777" w:rsidR="00B0616D" w:rsidRDefault="00B0616D" w:rsidP="00507F9D">
      <w:pPr>
        <w:spacing w:after="0" w:line="240" w:lineRule="auto"/>
      </w:pPr>
      <w:r>
        <w:separator/>
      </w:r>
    </w:p>
  </w:footnote>
  <w:footnote w:type="continuationSeparator" w:id="0">
    <w:p w14:paraId="209023F7" w14:textId="77777777" w:rsidR="00B0616D" w:rsidRDefault="00B0616D" w:rsidP="0050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43CF"/>
    <w:multiLevelType w:val="multilevel"/>
    <w:tmpl w:val="47B243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62B92"/>
    <w:multiLevelType w:val="hybridMultilevel"/>
    <w:tmpl w:val="638ECBA4"/>
    <w:lvl w:ilvl="0" w:tplc="0418000B">
      <w:start w:val="1"/>
      <w:numFmt w:val="bullet"/>
      <w:lvlText w:val=""/>
      <w:lvlJc w:val="left"/>
      <w:pPr>
        <w:ind w:left="123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num w:numId="1" w16cid:durableId="693000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0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1D"/>
    <w:rsid w:val="00036510"/>
    <w:rsid w:val="003E5910"/>
    <w:rsid w:val="00435E9C"/>
    <w:rsid w:val="004C1A7E"/>
    <w:rsid w:val="00507F9D"/>
    <w:rsid w:val="006975C2"/>
    <w:rsid w:val="006C5E2F"/>
    <w:rsid w:val="006F7A27"/>
    <w:rsid w:val="009C5086"/>
    <w:rsid w:val="00B0616D"/>
    <w:rsid w:val="00B34D1D"/>
    <w:rsid w:val="00BC5EA8"/>
    <w:rsid w:val="00BD6714"/>
    <w:rsid w:val="00C267AC"/>
    <w:rsid w:val="00CB59F8"/>
    <w:rsid w:val="00D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E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B34D1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B34D1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B34D1D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qFormat/>
    <w:rsid w:val="00B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Other">
    <w:name w:val="Other_"/>
    <w:basedOn w:val="DefaultParagraphFont"/>
    <w:link w:val="Other0"/>
    <w:qFormat/>
    <w:locked/>
    <w:rsid w:val="00B34D1D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Other0">
    <w:name w:val="Other"/>
    <w:basedOn w:val="Normal"/>
    <w:link w:val="Other"/>
    <w:qFormat/>
    <w:rsid w:val="00B34D1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0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F9D"/>
  </w:style>
  <w:style w:type="paragraph" w:styleId="Footer">
    <w:name w:val="footer"/>
    <w:basedOn w:val="Normal"/>
    <w:link w:val="FooterChar"/>
    <w:uiPriority w:val="99"/>
    <w:unhideWhenUsed/>
    <w:rsid w:val="0050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2026-07-20T07:10:00Z</dcterms:created>
  <dcterms:modified xsi:type="dcterms:W3CDTF">2026-07-20T07:10:00Z</dcterms:modified>
</cp:coreProperties>
</file>